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A4" w:rsidRDefault="00674A22">
      <w:pPr>
        <w:ind w:firstLine="284"/>
        <w:jc w:val="right"/>
        <w:rPr>
          <w:b/>
          <w:sz w:val="24"/>
          <w:szCs w:val="24"/>
        </w:rPr>
      </w:pPr>
      <w:r w:rsidRPr="00674A22">
        <w:rPr>
          <w:b/>
          <w:sz w:val="24"/>
          <w:szCs w:val="24"/>
        </w:rPr>
        <w:t>проект</w:t>
      </w:r>
    </w:p>
    <w:p w:rsidR="004B2BA4" w:rsidRDefault="005765B6">
      <w:pPr>
        <w:ind w:firstLine="284"/>
        <w:jc w:val="center"/>
        <w:rPr>
          <w:b/>
          <w:sz w:val="28"/>
          <w:szCs w:val="28"/>
        </w:rPr>
      </w:pPr>
      <w:r w:rsidRPr="00D95A34">
        <w:rPr>
          <w:rFonts w:eastAsia="Arial Unicode MS"/>
          <w:noProof/>
          <w:sz w:val="28"/>
          <w:szCs w:val="28"/>
          <w:lang w:eastAsia="ru-RU"/>
        </w:rPr>
        <w:drawing>
          <wp:inline distT="0" distB="0" distL="0" distR="0">
            <wp:extent cx="8382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A4" w:rsidRDefault="004B2BA4">
      <w:pPr>
        <w:ind w:firstLine="284"/>
        <w:jc w:val="right"/>
        <w:rPr>
          <w:sz w:val="28"/>
          <w:szCs w:val="28"/>
        </w:rPr>
      </w:pPr>
    </w:p>
    <w:p w:rsidR="004B2BA4" w:rsidRDefault="00674A22">
      <w:pPr>
        <w:tabs>
          <w:tab w:val="left" w:pos="567"/>
          <w:tab w:val="right" w:pos="4111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</w:t>
      </w:r>
      <w:r w:rsidR="005765B6">
        <w:rPr>
          <w:b/>
          <w:bCs/>
          <w:sz w:val="24"/>
          <w:szCs w:val="24"/>
        </w:rPr>
        <w:t xml:space="preserve">РАЦИЯ </w:t>
      </w:r>
    </w:p>
    <w:p w:rsidR="005765B6" w:rsidRDefault="005765B6">
      <w:pPr>
        <w:tabs>
          <w:tab w:val="left" w:pos="567"/>
          <w:tab w:val="right" w:pos="4111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ВИННИЦКОГО СЕЛЬСКОГО ПОСЕЛЕНИЯ</w:t>
      </w:r>
    </w:p>
    <w:p w:rsidR="004B2BA4" w:rsidRDefault="005765B6">
      <w:pPr>
        <w:tabs>
          <w:tab w:val="left" w:pos="567"/>
          <w:tab w:val="right" w:pos="4111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ПОДПОРОЖСКОГО МУНИЦИПАЛЬНОГО</w:t>
      </w:r>
      <w:r w:rsidR="00674A22">
        <w:rPr>
          <w:b/>
          <w:bCs/>
          <w:sz w:val="24"/>
          <w:szCs w:val="24"/>
        </w:rPr>
        <w:t xml:space="preserve"> РАЙОН</w:t>
      </w:r>
      <w:r>
        <w:rPr>
          <w:b/>
          <w:bCs/>
          <w:sz w:val="24"/>
          <w:szCs w:val="24"/>
        </w:rPr>
        <w:t>А</w:t>
      </w:r>
    </w:p>
    <w:p w:rsidR="004B2BA4" w:rsidRDefault="005765B6">
      <w:pPr>
        <w:tabs>
          <w:tab w:val="left" w:pos="567"/>
          <w:tab w:val="right" w:pos="411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ЛЕНИНГРАДСКОЙ ОБЛАСТИ</w:t>
      </w:r>
    </w:p>
    <w:p w:rsidR="004B2BA4" w:rsidRDefault="004B2BA4">
      <w:pPr>
        <w:tabs>
          <w:tab w:val="left" w:pos="567"/>
          <w:tab w:val="right" w:pos="4111"/>
        </w:tabs>
        <w:jc w:val="center"/>
        <w:rPr>
          <w:b/>
          <w:bCs/>
          <w:sz w:val="28"/>
          <w:szCs w:val="28"/>
        </w:rPr>
      </w:pPr>
    </w:p>
    <w:p w:rsidR="004B2BA4" w:rsidRDefault="00674A22">
      <w:pPr>
        <w:tabs>
          <w:tab w:val="left" w:pos="567"/>
          <w:tab w:val="right" w:pos="411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4B2BA4" w:rsidRDefault="004B2BA4">
      <w:pPr>
        <w:ind w:firstLine="284"/>
        <w:jc w:val="center"/>
        <w:rPr>
          <w:b/>
          <w:bCs/>
          <w:sz w:val="28"/>
          <w:szCs w:val="28"/>
        </w:rPr>
      </w:pPr>
    </w:p>
    <w:p w:rsidR="004B2BA4" w:rsidRDefault="00674A22">
      <w:pPr>
        <w:ind w:firstLine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B2BA4" w:rsidRDefault="00674A22" w:rsidP="00674A22">
      <w:pPr>
        <w:ind w:left="-142"/>
        <w:outlineLvl w:val="5"/>
        <w:rPr>
          <w:bCs/>
          <w:sz w:val="24"/>
          <w:szCs w:val="28"/>
        </w:rPr>
      </w:pPr>
      <w:r>
        <w:rPr>
          <w:sz w:val="28"/>
          <w:szCs w:val="28"/>
        </w:rPr>
        <w:t xml:space="preserve">от «___» ___________ 2026 года                                                                         </w:t>
      </w:r>
      <w:r>
        <w:rPr>
          <w:bCs/>
          <w:sz w:val="28"/>
          <w:szCs w:val="28"/>
        </w:rPr>
        <w:t>№ ___</w:t>
      </w:r>
    </w:p>
    <w:p w:rsidR="004B2BA4" w:rsidRDefault="004B2BA4">
      <w:pPr>
        <w:jc w:val="center"/>
        <w:outlineLvl w:val="5"/>
        <w:rPr>
          <w:b/>
          <w:bCs/>
          <w:sz w:val="28"/>
          <w:szCs w:val="28"/>
        </w:rPr>
      </w:pPr>
    </w:p>
    <w:p w:rsidR="004B2BA4" w:rsidRDefault="004B2BA4">
      <w:pPr>
        <w:rPr>
          <w:b/>
          <w:bCs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5111"/>
        <w:gridCol w:w="4744"/>
      </w:tblGrid>
      <w:tr w:rsidR="004B2BA4">
        <w:tc>
          <w:tcPr>
            <w:tcW w:w="5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2BA4" w:rsidRDefault="00674A22">
            <w:pPr>
              <w:jc w:val="both"/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      </w:r>
            <w:r w:rsidR="005765B6">
              <w:rPr>
                <w:sz w:val="28"/>
                <w:szCs w:val="28"/>
              </w:rPr>
              <w:t>на территории  Винницкого сельского поселения</w:t>
            </w:r>
            <w:r>
              <w:rPr>
                <w:sz w:val="28"/>
                <w:szCs w:val="28"/>
              </w:rPr>
              <w:t xml:space="preserve"> Подпорожского муниципально</w:t>
            </w:r>
            <w:r w:rsidR="005765B6">
              <w:rPr>
                <w:sz w:val="28"/>
                <w:szCs w:val="28"/>
              </w:rPr>
              <w:t>го района Ленинградской области</w:t>
            </w:r>
          </w:p>
        </w:tc>
        <w:tc>
          <w:tcPr>
            <w:tcW w:w="47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2BA4" w:rsidRDefault="004B2BA4">
            <w:pPr>
              <w:rPr>
                <w:b/>
                <w:sz w:val="28"/>
                <w:szCs w:val="28"/>
              </w:rPr>
            </w:pPr>
          </w:p>
        </w:tc>
      </w:tr>
    </w:tbl>
    <w:p w:rsidR="004B2BA4" w:rsidRDefault="004B2BA4">
      <w:pPr>
        <w:rPr>
          <w:b/>
          <w:sz w:val="28"/>
          <w:szCs w:val="28"/>
        </w:rPr>
      </w:pPr>
    </w:p>
    <w:p w:rsidR="004B2BA4" w:rsidRDefault="00674A22">
      <w:pPr>
        <w:shd w:val="clear" w:color="auto" w:fill="FFFFFF"/>
        <w:tabs>
          <w:tab w:val="left" w:pos="1134"/>
        </w:tabs>
        <w:ind w:firstLine="851"/>
        <w:jc w:val="both"/>
        <w:rPr>
          <w:color w:val="030000"/>
          <w:sz w:val="28"/>
          <w:szCs w:val="21"/>
        </w:rPr>
      </w:pPr>
      <w:r>
        <w:rPr>
          <w:color w:val="030000"/>
          <w:sz w:val="28"/>
          <w:szCs w:val="21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>
        <w:rPr>
          <w:bCs/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 w:rsidRPr="00E05E99">
        <w:rPr>
          <w:sz w:val="28"/>
          <w:szCs w:val="28"/>
        </w:rPr>
        <w:t>определения последовательности исполнения административных процедур, связанных с реализацией прав граждан на получение муниципальных услуг, повышения эффективности и качества представления муниципальных услуг</w:t>
      </w:r>
      <w:r>
        <w:rPr>
          <w:sz w:val="28"/>
          <w:szCs w:val="28"/>
        </w:rPr>
        <w:t xml:space="preserve">, </w:t>
      </w:r>
      <w:r w:rsidR="005765B6">
        <w:rPr>
          <w:color w:val="030000"/>
          <w:sz w:val="28"/>
          <w:szCs w:val="21"/>
          <w:lang w:eastAsia="ru-RU"/>
        </w:rPr>
        <w:t>администрация Винницкого сельского поселения</w:t>
      </w:r>
    </w:p>
    <w:p w:rsidR="004B2BA4" w:rsidRDefault="00674A22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color w:val="030000"/>
          <w:sz w:val="28"/>
          <w:szCs w:val="21"/>
          <w:lang w:eastAsia="ru-RU"/>
        </w:rPr>
        <w:t>ПОСТАНОВЛЯЕТ:</w:t>
      </w:r>
    </w:p>
    <w:p w:rsidR="004B2BA4" w:rsidRDefault="00674A22">
      <w:pPr>
        <w:ind w:firstLine="851"/>
        <w:jc w:val="both"/>
        <w:rPr>
          <w:color w:val="030000"/>
          <w:sz w:val="28"/>
          <w:szCs w:val="21"/>
        </w:rPr>
      </w:pPr>
      <w:r>
        <w:rPr>
          <w:sz w:val="28"/>
          <w:szCs w:val="28"/>
        </w:rPr>
        <w:t>1. Утвердить Административный регламент по предоставлению муниципальной услуги 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</w:t>
      </w:r>
      <w:r w:rsidR="005765B6">
        <w:rPr>
          <w:sz w:val="28"/>
          <w:szCs w:val="28"/>
        </w:rPr>
        <w:t>ерритории Винницкого сельского поселения</w:t>
      </w:r>
      <w:r>
        <w:rPr>
          <w:sz w:val="28"/>
          <w:szCs w:val="28"/>
        </w:rPr>
        <w:t xml:space="preserve"> Подпорожского муниципально</w:t>
      </w:r>
      <w:r w:rsidR="005765B6">
        <w:rPr>
          <w:sz w:val="28"/>
          <w:szCs w:val="28"/>
        </w:rPr>
        <w:t>го района Ленинградской области</w:t>
      </w:r>
      <w:r w:rsidR="00FE52D7">
        <w:rPr>
          <w:sz w:val="28"/>
          <w:szCs w:val="28"/>
        </w:rPr>
        <w:t>»</w:t>
      </w:r>
      <w:r>
        <w:rPr>
          <w:sz w:val="28"/>
          <w:szCs w:val="28"/>
        </w:rPr>
        <w:t xml:space="preserve">  (далее – Административный регламент) согласно приложению к настоящему постановлению.</w:t>
      </w:r>
    </w:p>
    <w:p w:rsidR="004B2BA4" w:rsidRDefault="005765B6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30000"/>
          <w:sz w:val="28"/>
          <w:szCs w:val="21"/>
        </w:rPr>
      </w:pPr>
      <w:r>
        <w:rPr>
          <w:color w:val="030000"/>
          <w:sz w:val="28"/>
          <w:szCs w:val="21"/>
          <w:lang w:eastAsia="ru-RU"/>
        </w:rPr>
        <w:t>2. Специалистам а</w:t>
      </w:r>
      <w:r w:rsidR="00674A22">
        <w:rPr>
          <w:color w:val="030000"/>
          <w:sz w:val="28"/>
          <w:szCs w:val="21"/>
          <w:lang w:eastAsia="ru-RU"/>
        </w:rPr>
        <w:t>дминист</w:t>
      </w:r>
      <w:r w:rsidR="00FE0A2E">
        <w:rPr>
          <w:color w:val="030000"/>
          <w:sz w:val="28"/>
          <w:szCs w:val="21"/>
          <w:lang w:eastAsia="ru-RU"/>
        </w:rPr>
        <w:t>рации Винницкого сельского поселения</w:t>
      </w:r>
      <w:r>
        <w:rPr>
          <w:color w:val="030000"/>
          <w:sz w:val="28"/>
          <w:szCs w:val="21"/>
          <w:lang w:eastAsia="ru-RU"/>
        </w:rPr>
        <w:t xml:space="preserve"> Подпорожского муниципального</w:t>
      </w:r>
      <w:r w:rsidR="00674A22">
        <w:rPr>
          <w:color w:val="030000"/>
          <w:sz w:val="28"/>
          <w:szCs w:val="21"/>
          <w:lang w:eastAsia="ru-RU"/>
        </w:rPr>
        <w:t xml:space="preserve"> район</w:t>
      </w:r>
      <w:r>
        <w:rPr>
          <w:color w:val="030000"/>
          <w:sz w:val="28"/>
          <w:szCs w:val="21"/>
          <w:lang w:eastAsia="ru-RU"/>
        </w:rPr>
        <w:t>а Ленинградской области</w:t>
      </w:r>
      <w:r w:rsidR="00674A22">
        <w:rPr>
          <w:color w:val="030000"/>
          <w:sz w:val="28"/>
          <w:szCs w:val="21"/>
          <w:lang w:eastAsia="ru-RU"/>
        </w:rPr>
        <w:t xml:space="preserve"> предоставлять </w:t>
      </w:r>
      <w:r w:rsidR="00674A22">
        <w:rPr>
          <w:color w:val="030000"/>
          <w:sz w:val="28"/>
          <w:szCs w:val="21"/>
          <w:lang w:eastAsia="ru-RU"/>
        </w:rPr>
        <w:lastRenderedPageBreak/>
        <w:t>муниципальную услугу в соответствии с утверждённым Административным регламентом.</w:t>
      </w:r>
    </w:p>
    <w:p w:rsidR="004B2BA4" w:rsidRDefault="00674A22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30000"/>
          <w:sz w:val="28"/>
          <w:szCs w:val="21"/>
        </w:rPr>
      </w:pPr>
      <w:r>
        <w:rPr>
          <w:color w:val="030000"/>
          <w:sz w:val="28"/>
          <w:szCs w:val="21"/>
          <w:lang w:eastAsia="ru-RU"/>
        </w:rPr>
        <w:t xml:space="preserve">3. </w:t>
      </w:r>
      <w:r>
        <w:rPr>
          <w:sz w:val="28"/>
          <w:szCs w:val="28"/>
        </w:rPr>
        <w:t>Признать утратившим</w:t>
      </w:r>
      <w:r w:rsidR="00FE0A2E">
        <w:rPr>
          <w:sz w:val="28"/>
          <w:szCs w:val="28"/>
        </w:rPr>
        <w:t xml:space="preserve"> силу постановление</w:t>
      </w:r>
      <w:r w:rsidR="00FE52D7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</w:t>
      </w:r>
      <w:r w:rsidR="00FE52D7">
        <w:rPr>
          <w:sz w:val="28"/>
          <w:szCs w:val="28"/>
        </w:rPr>
        <w:t>ции Винницкого сельского поселения Подпорожского муниципального</w:t>
      </w:r>
      <w:r>
        <w:rPr>
          <w:sz w:val="28"/>
          <w:szCs w:val="28"/>
        </w:rPr>
        <w:t xml:space="preserve"> район</w:t>
      </w:r>
      <w:r w:rsidR="00FE52D7">
        <w:rPr>
          <w:sz w:val="28"/>
          <w:szCs w:val="28"/>
        </w:rPr>
        <w:t>а Ленинградской области от 05 марта 2025 года № 5</w:t>
      </w:r>
      <w:r>
        <w:rPr>
          <w:sz w:val="28"/>
          <w:szCs w:val="28"/>
        </w:rPr>
        <w:t>2 «Об утверждении Административного регламента по предоставлению муниципальной услуги «</w:t>
      </w:r>
      <w:r w:rsidR="00FE52D7">
        <w:rPr>
          <w:sz w:val="28"/>
          <w:szCs w:val="28"/>
        </w:rPr>
        <w:t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Винницкого сельского поселения Подпорожского муниципального района Ленинградской области</w:t>
      </w:r>
      <w:r>
        <w:rPr>
          <w:bCs/>
          <w:sz w:val="28"/>
          <w:szCs w:val="28"/>
        </w:rPr>
        <w:t>».</w:t>
      </w:r>
    </w:p>
    <w:p w:rsidR="00FE52D7" w:rsidRDefault="00FE52D7" w:rsidP="00FE52D7">
      <w:pPr>
        <w:tabs>
          <w:tab w:val="left" w:pos="1134"/>
        </w:tabs>
        <w:ind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  <w:shd w:val="clear" w:color="auto" w:fill="FFFFFF"/>
        </w:rPr>
        <w:t xml:space="preserve"> Настоящее постановление подлежит обязательному опубликованию (обнародованию) в средствах массовой информации.</w:t>
      </w:r>
    </w:p>
    <w:p w:rsidR="00FE52D7" w:rsidRPr="006B4C7E" w:rsidRDefault="00FE52D7" w:rsidP="00FE52D7">
      <w:pPr>
        <w:tabs>
          <w:tab w:val="left" w:pos="1134"/>
        </w:tabs>
        <w:ind w:firstLine="851"/>
        <w:contextualSpacing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6B4C7E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6B4C7E">
        <w:rPr>
          <w:rFonts w:eastAsia="Calibri"/>
          <w:sz w:val="28"/>
          <w:szCs w:val="28"/>
          <w:lang w:eastAsia="en-US"/>
        </w:rPr>
        <w:t>Настоящее постановление вст</w:t>
      </w:r>
      <w:r>
        <w:rPr>
          <w:rFonts w:eastAsia="Calibri"/>
          <w:sz w:val="28"/>
          <w:szCs w:val="28"/>
          <w:lang w:eastAsia="en-US"/>
        </w:rPr>
        <w:t>упает в силу со дня его официального опубликования</w:t>
      </w:r>
      <w:r w:rsidRPr="006B4C7E">
        <w:rPr>
          <w:rFonts w:eastAsia="Calibri"/>
          <w:color w:val="000000"/>
          <w:sz w:val="28"/>
          <w:szCs w:val="28"/>
          <w:lang w:eastAsia="en-US"/>
        </w:rPr>
        <w:t>.</w:t>
      </w:r>
    </w:p>
    <w:p w:rsidR="00FE52D7" w:rsidRPr="005B69A9" w:rsidRDefault="00FE52D7" w:rsidP="00FE52D7">
      <w:pPr>
        <w:tabs>
          <w:tab w:val="left" w:pos="1134"/>
        </w:tabs>
        <w:ind w:firstLine="851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</w:t>
      </w:r>
      <w:r w:rsidRPr="008B258D">
        <w:rPr>
          <w:sz w:val="28"/>
          <w:szCs w:val="28"/>
        </w:rPr>
        <w:t xml:space="preserve">. </w:t>
      </w:r>
      <w:r w:rsidRPr="00F96D86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4B2BA4" w:rsidRDefault="004B2BA4">
      <w:pPr>
        <w:rPr>
          <w:sz w:val="28"/>
          <w:szCs w:val="28"/>
        </w:rPr>
      </w:pPr>
    </w:p>
    <w:p w:rsidR="004B2BA4" w:rsidRDefault="00FE52D7">
      <w:pPr>
        <w:rPr>
          <w:sz w:val="28"/>
          <w:szCs w:val="28"/>
        </w:rPr>
      </w:pPr>
      <w:r>
        <w:rPr>
          <w:sz w:val="28"/>
          <w:szCs w:val="28"/>
        </w:rPr>
        <w:t>Глава а</w:t>
      </w:r>
      <w:r w:rsidR="00674A22">
        <w:rPr>
          <w:sz w:val="28"/>
          <w:szCs w:val="28"/>
        </w:rPr>
        <w:t xml:space="preserve">дминистрации                                                       </w:t>
      </w:r>
      <w:r>
        <w:rPr>
          <w:sz w:val="28"/>
          <w:szCs w:val="28"/>
        </w:rPr>
        <w:t xml:space="preserve">                 А.А. </w:t>
      </w:r>
      <w:proofErr w:type="spellStart"/>
      <w:r>
        <w:rPr>
          <w:sz w:val="28"/>
          <w:szCs w:val="28"/>
        </w:rPr>
        <w:t>Каляшова</w:t>
      </w:r>
      <w:proofErr w:type="spellEnd"/>
    </w:p>
    <w:p w:rsidR="004B2BA4" w:rsidRDefault="004B2BA4">
      <w:pPr>
        <w:tabs>
          <w:tab w:val="left" w:pos="2964"/>
          <w:tab w:val="center" w:pos="4677"/>
        </w:tabs>
        <w:rPr>
          <w:sz w:val="28"/>
          <w:szCs w:val="28"/>
        </w:rPr>
      </w:pPr>
    </w:p>
    <w:p w:rsidR="004B2BA4" w:rsidRDefault="004B2BA4">
      <w:pPr>
        <w:tabs>
          <w:tab w:val="left" w:pos="2964"/>
          <w:tab w:val="center" w:pos="4677"/>
        </w:tabs>
        <w:rPr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rPr>
          <w:b w:val="0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4B2BA4" w:rsidRDefault="004B2BA4">
      <w:pPr>
        <w:jc w:val="center"/>
        <w:rPr>
          <w:b/>
          <w:bCs/>
          <w:sz w:val="28"/>
          <w:szCs w:val="28"/>
        </w:rPr>
      </w:pPr>
    </w:p>
    <w:p w:rsidR="004B2BA4" w:rsidRDefault="004B2BA4">
      <w:pPr>
        <w:jc w:val="center"/>
        <w:rPr>
          <w:bCs/>
          <w:sz w:val="28"/>
          <w:szCs w:val="28"/>
        </w:rPr>
      </w:pPr>
    </w:p>
    <w:p w:rsidR="004B2BA4" w:rsidRDefault="004B2BA4">
      <w:pPr>
        <w:jc w:val="center"/>
        <w:rPr>
          <w:bCs/>
          <w:sz w:val="28"/>
          <w:szCs w:val="28"/>
        </w:rPr>
      </w:pPr>
    </w:p>
    <w:p w:rsidR="004B2BA4" w:rsidRDefault="004B2BA4">
      <w:pPr>
        <w:jc w:val="center"/>
        <w:rPr>
          <w:bCs/>
          <w:sz w:val="28"/>
          <w:szCs w:val="28"/>
        </w:rPr>
      </w:pPr>
    </w:p>
    <w:p w:rsidR="004B2BA4" w:rsidRDefault="004B2BA4">
      <w:pPr>
        <w:jc w:val="center"/>
        <w:rPr>
          <w:sz w:val="28"/>
          <w:szCs w:val="28"/>
        </w:rPr>
      </w:pPr>
    </w:p>
    <w:p w:rsidR="004B2BA4" w:rsidRDefault="004B2BA4">
      <w:pPr>
        <w:jc w:val="center"/>
        <w:rPr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35"/>
        <w:gridCol w:w="5120"/>
      </w:tblGrid>
      <w:tr w:rsidR="004B2BA4">
        <w:tc>
          <w:tcPr>
            <w:tcW w:w="47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2BA4" w:rsidRDefault="004B2BA4">
            <w:pPr>
              <w:pageBreakBefore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2BA4" w:rsidRDefault="00674A22">
            <w:pPr>
              <w:jc w:val="right"/>
              <w:rPr>
                <w:rStyle w:val="apple-style-span"/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t>УТВЕРЖДЕН</w:t>
            </w:r>
          </w:p>
          <w:p w:rsidR="00FE52D7" w:rsidRDefault="00FE52D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Винницкого сельского поселения</w:t>
            </w:r>
          </w:p>
          <w:p w:rsidR="004B2BA4" w:rsidRDefault="00674A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_____________ 2026 года № _____</w:t>
            </w:r>
          </w:p>
          <w:p w:rsidR="004B2BA4" w:rsidRDefault="00674A22">
            <w:pPr>
              <w:jc w:val="right"/>
            </w:pPr>
            <w:r>
              <w:rPr>
                <w:sz w:val="28"/>
                <w:szCs w:val="28"/>
              </w:rPr>
              <w:t>(приложение)</w:t>
            </w:r>
          </w:p>
        </w:tc>
      </w:tr>
    </w:tbl>
    <w:p w:rsidR="004B2BA4" w:rsidRDefault="004B2BA4">
      <w:pPr>
        <w:jc w:val="center"/>
        <w:rPr>
          <w:bCs/>
          <w:sz w:val="28"/>
          <w:szCs w:val="28"/>
        </w:rPr>
      </w:pPr>
    </w:p>
    <w:p w:rsidR="004B2BA4" w:rsidRDefault="004B2BA4">
      <w:pPr>
        <w:jc w:val="center"/>
        <w:rPr>
          <w:bCs/>
          <w:sz w:val="28"/>
          <w:szCs w:val="28"/>
        </w:rPr>
      </w:pP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предоставлению муниципальной услуги </w:t>
      </w:r>
    </w:p>
    <w:p w:rsidR="004B2BA4" w:rsidRDefault="00674A2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</w:t>
      </w:r>
      <w:r w:rsidR="00FE52D7">
        <w:rPr>
          <w:b/>
          <w:sz w:val="28"/>
          <w:szCs w:val="28"/>
        </w:rPr>
        <w:t>ности, на территории Винницкого сельского поселения</w:t>
      </w:r>
      <w:r>
        <w:rPr>
          <w:b/>
          <w:sz w:val="28"/>
          <w:szCs w:val="28"/>
        </w:rPr>
        <w:t xml:space="preserve"> Подпорожского муниципально</w:t>
      </w:r>
      <w:r w:rsidR="00FE52D7">
        <w:rPr>
          <w:b/>
          <w:sz w:val="28"/>
          <w:szCs w:val="28"/>
        </w:rPr>
        <w:t>го района Ленинградской области</w:t>
      </w:r>
    </w:p>
    <w:p w:rsidR="004B2BA4" w:rsidRDefault="00674A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(сокращенное наименование – «Включение нестационарного объекта в схему размещения нестационарных торговых объектов»)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(далее – регламент, муниципальная услуга)</w:t>
      </w:r>
    </w:p>
    <w:p w:rsidR="004B2BA4" w:rsidRDefault="004B2BA4">
      <w:pPr>
        <w:jc w:val="center"/>
        <w:rPr>
          <w:b/>
          <w:sz w:val="28"/>
          <w:szCs w:val="28"/>
        </w:rPr>
      </w:pPr>
    </w:p>
    <w:p w:rsidR="004B2BA4" w:rsidRDefault="00674A22">
      <w:pPr>
        <w:pStyle w:val="aff0"/>
        <w:spacing w:before="0" w:after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:rsidR="004B2BA4" w:rsidRDefault="004B2BA4">
      <w:pPr>
        <w:jc w:val="center"/>
        <w:rPr>
          <w:b/>
          <w:bCs/>
          <w:color w:val="000000"/>
          <w:sz w:val="28"/>
          <w:szCs w:val="28"/>
        </w:rPr>
      </w:pP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Регламент устанавливает порядок и стандарт предоставления муниципальной услуги.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4B2BA4" w:rsidRDefault="00674A2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Муниципальная услуга предоставляется: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 Физическим лицам, не являющиеся индивидуальными предпринимателями и применяющим специальный налоговый режим «Налог на профессиональный доход» (далее –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>);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Индивидуальным предпринимателям (далее – заявителям).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имеют право: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 (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>):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индивидуальных предпринимателей: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4B2BA4" w:rsidRDefault="00674A2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</w:t>
      </w:r>
      <w:r>
        <w:rPr>
          <w:sz w:val="28"/>
          <w:szCs w:val="28"/>
        </w:rPr>
        <w:lastRenderedPageBreak/>
        <w:t>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</w:p>
    <w:p w:rsidR="004B2BA4" w:rsidRDefault="004B2BA4">
      <w:pPr>
        <w:ind w:firstLine="709"/>
        <w:jc w:val="both"/>
        <w:rPr>
          <w:sz w:val="28"/>
          <w:szCs w:val="28"/>
        </w:rPr>
      </w:pPr>
    </w:p>
    <w:p w:rsidR="004B2BA4" w:rsidRDefault="00674A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4B2BA4" w:rsidRDefault="004B2BA4">
      <w:pPr>
        <w:ind w:firstLine="709"/>
        <w:jc w:val="both"/>
        <w:rPr>
          <w:b/>
          <w:sz w:val="28"/>
          <w:szCs w:val="28"/>
        </w:rPr>
      </w:pPr>
    </w:p>
    <w:p w:rsidR="00674A22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Полное наименование муниципальной услуги: 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FE52D7">
        <w:rPr>
          <w:sz w:val="28"/>
          <w:szCs w:val="28"/>
        </w:rPr>
        <w:t xml:space="preserve">на территории Винницкого сельского поселения </w:t>
      </w:r>
      <w:r>
        <w:rPr>
          <w:sz w:val="28"/>
          <w:szCs w:val="28"/>
        </w:rPr>
        <w:t>Подпорожского муниципального района Ленинградской области».</w:t>
      </w:r>
    </w:p>
    <w:p w:rsidR="00674A22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муниципальной услуги: 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«Включение нестационарного торгового объекта в схему размещения нестационарных торговых объектов».</w:t>
      </w:r>
    </w:p>
    <w:p w:rsidR="004B2BA4" w:rsidRDefault="00674A22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  <w:highlight w:val="white"/>
        </w:rPr>
        <w:t>Муни</w:t>
      </w:r>
      <w:r w:rsidR="00157ABD">
        <w:rPr>
          <w:sz w:val="28"/>
          <w:szCs w:val="28"/>
          <w:highlight w:val="white"/>
        </w:rPr>
        <w:t>ципальную услугу предоставляет а</w:t>
      </w:r>
      <w:r>
        <w:rPr>
          <w:sz w:val="28"/>
          <w:szCs w:val="28"/>
          <w:highlight w:val="white"/>
        </w:rPr>
        <w:t>дминистра</w:t>
      </w:r>
      <w:r w:rsidR="00157ABD">
        <w:rPr>
          <w:sz w:val="28"/>
          <w:szCs w:val="28"/>
          <w:highlight w:val="white"/>
        </w:rPr>
        <w:t>ция Винницкого сельского поселения Подпорожского муниципального</w:t>
      </w:r>
      <w:r>
        <w:rPr>
          <w:sz w:val="28"/>
          <w:szCs w:val="28"/>
          <w:highlight w:val="white"/>
        </w:rPr>
        <w:t xml:space="preserve"> район</w:t>
      </w:r>
      <w:r w:rsidR="00157ABD">
        <w:rPr>
          <w:sz w:val="28"/>
          <w:szCs w:val="28"/>
          <w:highlight w:val="white"/>
        </w:rPr>
        <w:t>а</w:t>
      </w:r>
      <w:r>
        <w:rPr>
          <w:sz w:val="28"/>
          <w:szCs w:val="28"/>
          <w:highlight w:val="white"/>
        </w:rPr>
        <w:t xml:space="preserve"> Ленингр</w:t>
      </w:r>
      <w:r w:rsidR="00157ABD">
        <w:rPr>
          <w:sz w:val="28"/>
          <w:szCs w:val="28"/>
          <w:highlight w:val="white"/>
        </w:rPr>
        <w:t>адской области</w:t>
      </w:r>
      <w:r>
        <w:rPr>
          <w:sz w:val="28"/>
          <w:szCs w:val="28"/>
          <w:highlight w:val="white"/>
        </w:rPr>
        <w:t xml:space="preserve"> (далее – Администрация, ОМСУ). 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является: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1) уведомление о включении нестационарного объекта в схему размещения нестационарных торговых объектов;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2) уведомление об отказе во включении нестационарного торгового объекта в схему размещения нестационарных торговых объектов.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запроса):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Результат предоставления муниципальной услуги может быть получен заявителем посредством:</w:t>
      </w:r>
    </w:p>
    <w:p w:rsidR="004B2BA4" w:rsidRDefault="00674A22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>1) при личной явке в ОМСУ;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без личной явки: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субсидий» (</w:t>
      </w:r>
      <w:r>
        <w:rPr>
          <w:sz w:val="28"/>
          <w:szCs w:val="28"/>
          <w:lang w:val="en-US"/>
        </w:rPr>
        <w:t>https</w:t>
      </w:r>
      <w:r w:rsidRPr="00674A22"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ssmsp</w:t>
      </w:r>
      <w:proofErr w:type="spellEnd"/>
      <w:r w:rsidRPr="00674A2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lenreg</w:t>
      </w:r>
      <w:proofErr w:type="spellEnd"/>
      <w:r w:rsidRPr="00674A2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/) (далее – ГИС ЛО).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2.4. Срок предоставления муниципальной услуги: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15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45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а также на земельных участках, в зданиях, строениях и сооружениях на территории </w:t>
      </w:r>
      <w:r w:rsidR="00FE0A2E">
        <w:rPr>
          <w:sz w:val="28"/>
          <w:szCs w:val="28"/>
        </w:rPr>
        <w:t>Винницкого сельского поселения</w:t>
      </w:r>
      <w:r>
        <w:rPr>
          <w:sz w:val="28"/>
          <w:szCs w:val="28"/>
        </w:rPr>
        <w:t>, находящихся в муниципаль</w:t>
      </w:r>
      <w:r w:rsidR="00FE0A2E">
        <w:rPr>
          <w:sz w:val="28"/>
          <w:szCs w:val="28"/>
        </w:rPr>
        <w:t xml:space="preserve">ной собственности Винницкого сельского </w:t>
      </w:r>
      <w:r w:rsidR="00FE0A2E">
        <w:rPr>
          <w:sz w:val="28"/>
          <w:szCs w:val="28"/>
        </w:rPr>
        <w:lastRenderedPageBreak/>
        <w:t>поселения</w:t>
      </w:r>
      <w:r>
        <w:rPr>
          <w:sz w:val="28"/>
          <w:szCs w:val="28"/>
        </w:rPr>
        <w:t xml:space="preserve">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25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 (далее – Порядок № 10-П).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2.5. Размер платы, взимаемый с заявителя при предоставлении муниципальной услуги.</w:t>
      </w:r>
    </w:p>
    <w:p w:rsidR="004B2BA4" w:rsidRDefault="00674A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:rsidR="004B2BA4" w:rsidRDefault="00674A22" w:rsidP="005C2E0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1) при личной явке</w:t>
      </w:r>
      <w:r w:rsidR="005C2E0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ОМСУ;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 xml:space="preserve">2) без личной явки в электронной форме через личный кабинет заявителя в </w:t>
      </w:r>
      <w:r>
        <w:rPr>
          <w:sz w:val="28"/>
          <w:szCs w:val="28"/>
          <w:highlight w:val="white"/>
        </w:rPr>
        <w:t>ГИС ЛО</w:t>
      </w:r>
      <w:r>
        <w:rPr>
          <w:sz w:val="28"/>
          <w:szCs w:val="28"/>
          <w:highlight w:val="white"/>
          <w:lang w:eastAsia="ru-RU"/>
        </w:rPr>
        <w:t>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информационно-телекоммуникационной сети "Интернет", а также на Едином портале.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</w:t>
      </w:r>
      <w:r>
        <w:rPr>
          <w:sz w:val="28"/>
          <w:szCs w:val="28"/>
          <w:lang w:eastAsia="ru-RU"/>
        </w:rPr>
        <w:lastRenderedPageBreak/>
        <w:t>Федерации не предусмотрены.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Информационная система, используемая для предоставления муниципальной услуги – Государственная информационная система Ленинградской области «Прием конкурсных заявок от </w:t>
      </w:r>
      <w:r>
        <w:rPr>
          <w:rFonts w:eastAsiaTheme="minorHAnsi"/>
          <w:sz w:val="28"/>
          <w:szCs w:val="28"/>
          <w:highlight w:val="white"/>
          <w:lang w:eastAsia="en-US"/>
        </w:rPr>
        <w:t>субъектов малого и среднего предпринимательства на предоставление субсидий» (ГИС ЛО).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не предусмотрена.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1) нарушен срок подачи документов;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2) заявление подано лицом, не уполномоченным на осуществление таких действий;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6) заявление с комплектом документов подписаны недействительной электронной подписью;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7) представленные заявителем документы недействительны/указанные в заявлении сведения недостоверны;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8) предмет запроса не регламентируется законодательством в рамках муниципальной услуги;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9) отсутствие права на получение муниципальной услуги.</w:t>
      </w:r>
    </w:p>
    <w:p w:rsidR="004B2BA4" w:rsidRDefault="00674A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4B2BA4" w:rsidRDefault="00674A2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2) земельный участок, на котором предлагается разместить нестационарный торговый объект, предоставлен гражданину или юридическому лицу;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3)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4) 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5) 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6) 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Федерации»;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7)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8)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объектов.</w:t>
      </w:r>
    </w:p>
    <w:p w:rsidR="004B2BA4" w:rsidRDefault="00674A2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8" w:tooltip="https://login.consultant.ru/link/?req=doc&amp;base=LAW&amp;n=508991&amp;dst=100124" w:history="1">
        <w:r>
          <w:rPr>
            <w:sz w:val="28"/>
            <w:szCs w:val="28"/>
            <w:lang w:eastAsia="ru-RU"/>
          </w:rPr>
          <w:t xml:space="preserve">таблица № </w:t>
        </w:r>
      </w:hyperlink>
      <w:r>
        <w:rPr>
          <w:sz w:val="28"/>
          <w:szCs w:val="28"/>
          <w:lang w:eastAsia="ru-RU"/>
        </w:rPr>
        <w:t>3)</w:t>
      </w:r>
    </w:p>
    <w:p w:rsidR="008A7470" w:rsidRDefault="008A7470">
      <w:pPr>
        <w:ind w:firstLine="709"/>
        <w:jc w:val="both"/>
        <w:rPr>
          <w:sz w:val="28"/>
          <w:szCs w:val="28"/>
        </w:rPr>
      </w:pPr>
    </w:p>
    <w:p w:rsidR="004B2BA4" w:rsidRDefault="00674A22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4B2BA4" w:rsidRDefault="00674A22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lastRenderedPageBreak/>
        <w:t>административных процедур</w:t>
      </w:r>
    </w:p>
    <w:p w:rsidR="004B2BA4" w:rsidRDefault="004B2BA4">
      <w:pPr>
        <w:ind w:firstLine="709"/>
        <w:jc w:val="center"/>
        <w:rPr>
          <w:sz w:val="28"/>
          <w:szCs w:val="28"/>
        </w:rPr>
      </w:pPr>
    </w:p>
    <w:p w:rsidR="004B2BA4" w:rsidRDefault="00674A22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3.1. Перечень осуществляемых при предоставлении </w:t>
      </w:r>
      <w:r>
        <w:rPr>
          <w:b/>
          <w:bCs/>
          <w:sz w:val="28"/>
          <w:szCs w:val="28"/>
          <w:lang w:eastAsia="ru-RU"/>
        </w:rPr>
        <w:t>муниципальной</w:t>
      </w:r>
      <w:r>
        <w:rPr>
          <w:b/>
          <w:sz w:val="28"/>
          <w:szCs w:val="28"/>
          <w:lang w:eastAsia="ru-RU"/>
        </w:rPr>
        <w:t xml:space="preserve"> услуги административных процедур:</w:t>
      </w:r>
    </w:p>
    <w:p w:rsidR="004B2BA4" w:rsidRDefault="00674A22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:rsidR="004B2BA4" w:rsidRDefault="00674A22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>б) прием заявления и документов;</w:t>
      </w:r>
    </w:p>
    <w:p w:rsidR="004B2BA4" w:rsidRDefault="00674A22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>в) межведомственное информационное взаимодействие;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принятие решения о предоставлении (отказе в предоставлении) </w:t>
      </w:r>
      <w:r w:rsidR="008A7470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;</w:t>
      </w:r>
    </w:p>
    <w:p w:rsidR="004B2BA4" w:rsidRDefault="00674A22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  <w:lang w:eastAsia="ru-RU"/>
        </w:rPr>
        <w:t>е) предоставление результата муниципальной услуги.</w:t>
      </w:r>
    </w:p>
    <w:p w:rsidR="004B2BA4" w:rsidRDefault="004B2BA4">
      <w:pPr>
        <w:widowControl w:val="0"/>
        <w:ind w:firstLine="567"/>
        <w:rPr>
          <w:b/>
          <w:sz w:val="28"/>
          <w:szCs w:val="28"/>
        </w:rPr>
      </w:pPr>
    </w:p>
    <w:p w:rsidR="004B2BA4" w:rsidRDefault="00674A22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3.2. Профилирование заявителя</w:t>
      </w:r>
    </w:p>
    <w:p w:rsidR="004B2BA4" w:rsidRDefault="004B2BA4">
      <w:pPr>
        <w:widowControl w:val="0"/>
        <w:ind w:firstLine="567"/>
        <w:jc w:val="right"/>
        <w:rPr>
          <w:sz w:val="28"/>
          <w:szCs w:val="28"/>
        </w:rPr>
      </w:pP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9" w:tooltip="https://login.consultant.ru/link/?req=doc&amp;base=SPB&amp;n=316702&amp;dst=101235" w:history="1">
        <w:r>
          <w:rPr>
            <w:rFonts w:eastAsiaTheme="minorHAnsi"/>
            <w:sz w:val="28"/>
            <w:szCs w:val="28"/>
            <w:lang w:eastAsia="en-US"/>
          </w:rPr>
          <w:t>(таблица № 1)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4B2BA4" w:rsidRDefault="004B2BA4">
      <w:pPr>
        <w:ind w:firstLine="709"/>
        <w:jc w:val="both"/>
        <w:rPr>
          <w:sz w:val="28"/>
          <w:szCs w:val="28"/>
        </w:rPr>
      </w:pP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</w:p>
    <w:p w:rsidR="004B2BA4" w:rsidRDefault="004B2BA4">
      <w:pPr>
        <w:jc w:val="right"/>
        <w:rPr>
          <w:sz w:val="28"/>
          <w:szCs w:val="28"/>
        </w:rPr>
      </w:pP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eastAsiaTheme="minorHAnsi"/>
            <w:sz w:val="28"/>
            <w:szCs w:val="28"/>
            <w:lang w:eastAsia="en-US"/>
          </w:rPr>
          <w:t>(</w:t>
        </w:r>
        <w:r>
          <w:rPr>
            <w:rFonts w:eastAsiaTheme="minorHAnsi"/>
            <w:sz w:val="28"/>
            <w:szCs w:val="28"/>
            <w:highlight w:val="white"/>
            <w:lang w:eastAsia="en-US"/>
          </w:rPr>
          <w:t>таблица № 2</w:t>
        </w:r>
        <w:r>
          <w:rPr>
            <w:rFonts w:eastAsiaTheme="minorHAnsi"/>
            <w:sz w:val="28"/>
            <w:szCs w:val="28"/>
            <w:lang w:eastAsia="en-US"/>
          </w:rPr>
          <w:t>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4B2BA4" w:rsidRDefault="00674A2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4B2BA4" w:rsidRDefault="00674A2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B2BA4" w:rsidRDefault="00674A2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B2BA4" w:rsidRDefault="00674A22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:rsidR="004B2BA4" w:rsidRDefault="00674A22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310" w:history="1">
        <w:r>
          <w:rPr>
            <w:rFonts w:eastAsiaTheme="minorHAnsi"/>
            <w:sz w:val="28"/>
            <w:szCs w:val="28"/>
            <w:highlight w:val="white"/>
            <w:lang w:eastAsia="en-US"/>
          </w:rPr>
          <w:t>(таблица № 3)</w:t>
        </w:r>
      </w:hyperlink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Возможность приема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eastAsiaTheme="minorHAnsi"/>
          <w:sz w:val="28"/>
          <w:szCs w:val="28"/>
          <w:lang w:eastAsia="en-US"/>
        </w:rPr>
        <w:t xml:space="preserve">едоставляющем </w:t>
      </w:r>
      <w:r>
        <w:rPr>
          <w:sz w:val="28"/>
          <w:szCs w:val="28"/>
          <w:lang w:eastAsia="ru-RU"/>
        </w:rPr>
        <w:t>муниципальную</w:t>
      </w:r>
      <w:r>
        <w:rPr>
          <w:rFonts w:eastAsiaTheme="minorHAnsi"/>
          <w:sz w:val="28"/>
          <w:szCs w:val="28"/>
          <w:lang w:eastAsia="en-US"/>
        </w:rPr>
        <w:t xml:space="preserve"> услугу, составляет: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 личном обращении в уполномоченный орган, при направлении запроса в форме электронного документа посредством ГИС ЛО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4B2BA4" w:rsidRDefault="004B2BA4">
      <w:pPr>
        <w:jc w:val="both"/>
        <w:rPr>
          <w:sz w:val="28"/>
          <w:szCs w:val="28"/>
        </w:rPr>
      </w:pPr>
    </w:p>
    <w:p w:rsidR="004B2BA4" w:rsidRDefault="00674A22">
      <w:pPr>
        <w:jc w:val="center"/>
        <w:rPr>
          <w:b/>
          <w:bCs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3.4. Межведомственное информационное взаимодействие</w:t>
      </w:r>
    </w:p>
    <w:p w:rsidR="004B2BA4" w:rsidRDefault="004B2BA4">
      <w:pPr>
        <w:ind w:firstLine="708"/>
        <w:jc w:val="both"/>
        <w:rPr>
          <w:sz w:val="28"/>
          <w:szCs w:val="28"/>
        </w:rPr>
      </w:pPr>
    </w:p>
    <w:p w:rsidR="004B2BA4" w:rsidRDefault="00674A22">
      <w:pPr>
        <w:ind w:firstLine="708"/>
        <w:jc w:val="both"/>
        <w:rPr>
          <w:sz w:val="28"/>
          <w:szCs w:val="28"/>
          <w:highlight w:val="yellow"/>
        </w:rPr>
      </w:pPr>
      <w:r>
        <w:rPr>
          <w:rFonts w:eastAsiaTheme="minorHAnsi"/>
          <w:sz w:val="28"/>
          <w:szCs w:val="28"/>
          <w:lang w:eastAsia="en-US"/>
        </w:rPr>
        <w:t xml:space="preserve">Для получения муниципальной услуги направление межведомственных информационных запросов осуществляется </w:t>
      </w:r>
      <w:r>
        <w:rPr>
          <w:rFonts w:eastAsiaTheme="minorHAnsi"/>
          <w:sz w:val="28"/>
          <w:szCs w:val="28"/>
          <w:highlight w:val="white"/>
          <w:lang w:eastAsia="en-US"/>
        </w:rPr>
        <w:t>в автоматическом режиме посредством ГИС ЛО.</w:t>
      </w:r>
    </w:p>
    <w:p w:rsidR="004B2BA4" w:rsidRDefault="00674A22">
      <w:pPr>
        <w:spacing w:before="280"/>
        <w:jc w:val="center"/>
        <w:outlineLvl w:val="0"/>
        <w:rPr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3.5. Принятие решения о предоставлении</w:t>
      </w:r>
    </w:p>
    <w:p w:rsidR="004B2BA4" w:rsidRDefault="00674A22">
      <w:pPr>
        <w:jc w:val="center"/>
        <w:rPr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(отказе в предоставлении) муниципальной услуги</w:t>
      </w:r>
    </w:p>
    <w:p w:rsidR="004B2BA4" w:rsidRDefault="004B2BA4">
      <w:pPr>
        <w:ind w:firstLine="283"/>
        <w:jc w:val="both"/>
        <w:rPr>
          <w:bCs/>
          <w:sz w:val="28"/>
          <w:szCs w:val="28"/>
        </w:rPr>
      </w:pPr>
    </w:p>
    <w:p w:rsidR="004B2BA4" w:rsidRDefault="00674A22">
      <w:pPr>
        <w:ind w:firstLine="283"/>
        <w:jc w:val="both"/>
        <w:rPr>
          <w:bCs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4B2BA4" w:rsidRDefault="00674A22">
      <w:pPr>
        <w:ind w:firstLine="283"/>
        <w:jc w:val="both"/>
        <w:rPr>
          <w:bCs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Принятие решения о предоставлении (об отказе в предоставлении) муниципальной услуги осуществляется в срок, не превышающий 15 рабочих дней с даты получения уполномоченным органом всех сведений, необходимых для принятия решения.</w:t>
      </w:r>
    </w:p>
    <w:p w:rsidR="004B2BA4" w:rsidRDefault="004B2BA4">
      <w:pPr>
        <w:widowControl w:val="0"/>
        <w:ind w:firstLine="567"/>
        <w:jc w:val="both"/>
        <w:rPr>
          <w:sz w:val="28"/>
          <w:szCs w:val="28"/>
        </w:rPr>
      </w:pPr>
    </w:p>
    <w:p w:rsidR="004B2BA4" w:rsidRDefault="004B2BA4">
      <w:pPr>
        <w:ind w:firstLine="708"/>
        <w:jc w:val="both"/>
        <w:rPr>
          <w:sz w:val="28"/>
          <w:szCs w:val="28"/>
        </w:rPr>
      </w:pPr>
    </w:p>
    <w:p w:rsidR="004B2BA4" w:rsidRDefault="00674A22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3.6. Предоставление результата муниципальной услуги</w:t>
      </w:r>
    </w:p>
    <w:p w:rsidR="004B2BA4" w:rsidRDefault="004B2BA4">
      <w:pPr>
        <w:widowControl w:val="0"/>
        <w:ind w:firstLine="567"/>
        <w:jc w:val="both"/>
        <w:rPr>
          <w:sz w:val="28"/>
          <w:szCs w:val="28"/>
        </w:rPr>
      </w:pP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а также в личный кабинет заявителя в ГИС ЛО.</w:t>
      </w: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Возможность предоставления уполномоченным органом результата муниципальной услуги по выбору заявителя независимо от его места нахождения не предусмотрена.</w:t>
      </w:r>
    </w:p>
    <w:p w:rsidR="004B2BA4" w:rsidRDefault="004B2BA4">
      <w:pPr>
        <w:jc w:val="both"/>
        <w:rPr>
          <w:sz w:val="28"/>
          <w:szCs w:val="28"/>
        </w:rPr>
      </w:pP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4. Способы информирования заявителя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муниципальной услуги</w:t>
      </w:r>
    </w:p>
    <w:p w:rsidR="004B2BA4" w:rsidRDefault="004B2BA4">
      <w:pPr>
        <w:widowControl w:val="0"/>
        <w:ind w:firstLine="567"/>
        <w:jc w:val="both"/>
        <w:rPr>
          <w:sz w:val="28"/>
          <w:szCs w:val="28"/>
        </w:rPr>
      </w:pPr>
    </w:p>
    <w:p w:rsidR="004B2BA4" w:rsidRDefault="00674A2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4B2BA4" w:rsidRDefault="00674A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 посредством Единого портала.</w:t>
      </w:r>
    </w:p>
    <w:p w:rsidR="004B2BA4" w:rsidRDefault="004B2BA4">
      <w:pPr>
        <w:ind w:firstLine="709"/>
        <w:jc w:val="both"/>
        <w:rPr>
          <w:sz w:val="28"/>
          <w:szCs w:val="28"/>
        </w:rPr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5C2E05" w:rsidRDefault="005C2E05">
      <w:pPr>
        <w:ind w:firstLine="709"/>
        <w:jc w:val="right"/>
      </w:pPr>
    </w:p>
    <w:p w:rsidR="004B2BA4" w:rsidRDefault="004B2BA4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157ABD" w:rsidRDefault="00157ABD">
      <w:pPr>
        <w:ind w:firstLine="709"/>
        <w:jc w:val="right"/>
      </w:pPr>
    </w:p>
    <w:p w:rsidR="004B2BA4" w:rsidRDefault="00674A22">
      <w:pPr>
        <w:ind w:firstLine="709"/>
        <w:jc w:val="right"/>
      </w:pPr>
      <w:r>
        <w:rPr>
          <w:szCs w:val="28"/>
        </w:rPr>
        <w:t>Приложение</w:t>
      </w:r>
    </w:p>
    <w:p w:rsidR="004B2BA4" w:rsidRDefault="00674A22">
      <w:pPr>
        <w:ind w:firstLine="709"/>
        <w:jc w:val="right"/>
      </w:pPr>
      <w:r>
        <w:rPr>
          <w:szCs w:val="28"/>
        </w:rPr>
        <w:t>к Административному регламенту</w:t>
      </w:r>
    </w:p>
    <w:p w:rsidR="004B2BA4" w:rsidRDefault="00674A22">
      <w:pPr>
        <w:ind w:firstLine="709"/>
        <w:jc w:val="right"/>
        <w:rPr>
          <w:szCs w:val="28"/>
        </w:rPr>
      </w:pPr>
      <w:r>
        <w:rPr>
          <w:szCs w:val="28"/>
        </w:rPr>
        <w:t>по предоставлению</w:t>
      </w:r>
      <w:r w:rsidR="005C2E05">
        <w:rPr>
          <w:szCs w:val="28"/>
        </w:rPr>
        <w:t xml:space="preserve"> </w:t>
      </w:r>
      <w:r>
        <w:rPr>
          <w:szCs w:val="28"/>
        </w:rPr>
        <w:t>муниципальной услуги</w:t>
      </w:r>
    </w:p>
    <w:p w:rsidR="005C2E05" w:rsidRDefault="005C2E05" w:rsidP="005C2E05">
      <w:pPr>
        <w:ind w:firstLine="709"/>
        <w:jc w:val="right"/>
      </w:pPr>
      <w:r w:rsidRPr="005C2E05">
        <w:t xml:space="preserve">«Включение нестационарного торгового объекта </w:t>
      </w:r>
    </w:p>
    <w:p w:rsidR="005C2E05" w:rsidRDefault="005C2E05" w:rsidP="005C2E05">
      <w:pPr>
        <w:ind w:firstLine="709"/>
        <w:jc w:val="right"/>
      </w:pPr>
      <w:r w:rsidRPr="005C2E05">
        <w:t xml:space="preserve">в схему размещения нестационарных торговых объектов, </w:t>
      </w:r>
    </w:p>
    <w:p w:rsidR="005C2E05" w:rsidRDefault="005C2E05" w:rsidP="005C2E05">
      <w:pPr>
        <w:ind w:firstLine="709"/>
        <w:jc w:val="right"/>
      </w:pPr>
      <w:r w:rsidRPr="005C2E05">
        <w:t>расположенных на земельных участках, в зданиях, строениях и сооружениях,</w:t>
      </w:r>
    </w:p>
    <w:p w:rsidR="005C2E05" w:rsidRDefault="005C2E05" w:rsidP="005C2E05">
      <w:pPr>
        <w:ind w:firstLine="709"/>
        <w:jc w:val="right"/>
      </w:pPr>
      <w:r w:rsidRPr="005C2E05">
        <w:t xml:space="preserve"> находящихся в государственной и муниципальной собственности, </w:t>
      </w:r>
    </w:p>
    <w:p w:rsidR="005C2E05" w:rsidRDefault="005C2E05" w:rsidP="005C2E05">
      <w:pPr>
        <w:ind w:firstLine="709"/>
        <w:jc w:val="right"/>
      </w:pPr>
      <w:r w:rsidRPr="005C2E05">
        <w:t>на терр</w:t>
      </w:r>
      <w:r w:rsidR="00157ABD">
        <w:t>итории Винницкого сельского поселения</w:t>
      </w:r>
    </w:p>
    <w:p w:rsidR="005C2E05" w:rsidRDefault="005C2E05" w:rsidP="005C2E05">
      <w:pPr>
        <w:ind w:firstLine="709"/>
        <w:jc w:val="right"/>
      </w:pPr>
      <w:r w:rsidRPr="005C2E05">
        <w:t xml:space="preserve"> Подпорожского муниципального района</w:t>
      </w:r>
    </w:p>
    <w:p w:rsidR="004B2BA4" w:rsidRPr="005C2E05" w:rsidRDefault="00157ABD" w:rsidP="005C2E05">
      <w:pPr>
        <w:ind w:firstLine="709"/>
        <w:jc w:val="right"/>
      </w:pPr>
      <w:r>
        <w:t xml:space="preserve"> Ленинградской области</w:t>
      </w:r>
      <w:r w:rsidR="00674A22" w:rsidRPr="005C2E05">
        <w:t xml:space="preserve">» </w:t>
      </w:r>
    </w:p>
    <w:p w:rsidR="004B2BA4" w:rsidRDefault="004B2BA4">
      <w:pPr>
        <w:ind w:firstLine="709"/>
        <w:jc w:val="right"/>
        <w:rPr>
          <w:szCs w:val="28"/>
        </w:rPr>
      </w:pPr>
    </w:p>
    <w:p w:rsidR="004B2BA4" w:rsidRDefault="004B2BA4">
      <w:pPr>
        <w:jc w:val="center"/>
        <w:rPr>
          <w:sz w:val="24"/>
          <w:szCs w:val="24"/>
        </w:rPr>
      </w:pPr>
    </w:p>
    <w:p w:rsidR="004B2BA4" w:rsidRPr="005C2E05" w:rsidRDefault="00674A22">
      <w:pPr>
        <w:jc w:val="center"/>
        <w:rPr>
          <w:b/>
          <w:sz w:val="24"/>
          <w:szCs w:val="24"/>
        </w:rPr>
      </w:pPr>
      <w:r w:rsidRPr="005C2E05">
        <w:rPr>
          <w:b/>
          <w:sz w:val="24"/>
          <w:szCs w:val="24"/>
        </w:rPr>
        <w:t>ПЕРЕЧЕНЬ</w:t>
      </w:r>
    </w:p>
    <w:p w:rsidR="004B2BA4" w:rsidRDefault="00674A22">
      <w:pPr>
        <w:jc w:val="center"/>
        <w:rPr>
          <w:sz w:val="28"/>
          <w:szCs w:val="28"/>
        </w:rPr>
      </w:pPr>
      <w:r w:rsidRPr="005C2E05">
        <w:rPr>
          <w:b/>
          <w:sz w:val="24"/>
          <w:szCs w:val="24"/>
        </w:rPr>
        <w:t xml:space="preserve">условных обозначений и сокращений, </w:t>
      </w:r>
      <w:r w:rsidR="005C2E05">
        <w:rPr>
          <w:b/>
          <w:sz w:val="24"/>
          <w:szCs w:val="24"/>
        </w:rPr>
        <w:t>и</w:t>
      </w:r>
      <w:r w:rsidRPr="005C2E05">
        <w:rPr>
          <w:b/>
          <w:sz w:val="24"/>
          <w:szCs w:val="24"/>
        </w:rPr>
        <w:t xml:space="preserve">дентификаторы категорий (признаков) заявителей, </w:t>
      </w:r>
      <w:r w:rsidR="005C2E05">
        <w:rPr>
          <w:b/>
          <w:sz w:val="24"/>
          <w:szCs w:val="24"/>
        </w:rPr>
        <w:t>и</w:t>
      </w:r>
      <w:r w:rsidRPr="005C2E05">
        <w:rPr>
          <w:b/>
          <w:sz w:val="24"/>
          <w:szCs w:val="24"/>
        </w:rPr>
        <w:t>счерпывающий перечень документов, необходимых для предоставлени</w:t>
      </w:r>
      <w:r w:rsidR="005C2E05">
        <w:rPr>
          <w:b/>
          <w:sz w:val="24"/>
          <w:szCs w:val="24"/>
        </w:rPr>
        <w:t>я</w:t>
      </w:r>
      <w:r w:rsidRPr="005C2E05">
        <w:rPr>
          <w:b/>
          <w:sz w:val="24"/>
          <w:szCs w:val="24"/>
        </w:rPr>
        <w:t xml:space="preserve"> муниципальной услуги, </w:t>
      </w:r>
      <w:r w:rsidR="005C2E05">
        <w:rPr>
          <w:b/>
          <w:sz w:val="24"/>
          <w:szCs w:val="24"/>
        </w:rPr>
        <w:t>и</w:t>
      </w:r>
      <w:r w:rsidRPr="005C2E05">
        <w:rPr>
          <w:b/>
          <w:sz w:val="24"/>
          <w:szCs w:val="24"/>
        </w:rPr>
        <w:t xml:space="preserve">счерпывающий перечень оснований для отказа в приеме </w:t>
      </w:r>
      <w:r w:rsidR="005C2E05">
        <w:rPr>
          <w:b/>
          <w:sz w:val="24"/>
          <w:szCs w:val="24"/>
        </w:rPr>
        <w:t>з</w:t>
      </w:r>
      <w:r w:rsidRPr="005C2E05">
        <w:rPr>
          <w:b/>
          <w:sz w:val="24"/>
          <w:szCs w:val="24"/>
        </w:rPr>
        <w:t xml:space="preserve">апроса о предоставлении муниципальной услуги и документов, необходимых для предоставления услуги, оснований для приостановления предоставления </w:t>
      </w:r>
      <w:r w:rsidR="005C2E05">
        <w:rPr>
          <w:b/>
          <w:sz w:val="24"/>
          <w:szCs w:val="24"/>
        </w:rPr>
        <w:t>м</w:t>
      </w:r>
      <w:r w:rsidRPr="005C2E05">
        <w:rPr>
          <w:b/>
          <w:sz w:val="24"/>
          <w:szCs w:val="24"/>
        </w:rPr>
        <w:t xml:space="preserve">униципальной услуги или отказа в предоставлении муниципальной услуги, </w:t>
      </w:r>
      <w:r w:rsidR="004E60D7">
        <w:rPr>
          <w:b/>
          <w:sz w:val="24"/>
          <w:szCs w:val="24"/>
        </w:rPr>
        <w:t>ф</w:t>
      </w:r>
      <w:r w:rsidRPr="005C2E05">
        <w:rPr>
          <w:b/>
          <w:sz w:val="24"/>
          <w:szCs w:val="24"/>
        </w:rPr>
        <w:t xml:space="preserve">ормы </w:t>
      </w:r>
      <w:r w:rsidR="004E60D7">
        <w:rPr>
          <w:b/>
          <w:sz w:val="24"/>
          <w:szCs w:val="24"/>
        </w:rPr>
        <w:t>з</w:t>
      </w:r>
      <w:r w:rsidRPr="005C2E05">
        <w:rPr>
          <w:b/>
          <w:sz w:val="24"/>
          <w:szCs w:val="24"/>
        </w:rPr>
        <w:t>апроса о предоставлении муниципальной услуги и документов, необходимых для предоставления муниципальной услуги</w:t>
      </w:r>
    </w:p>
    <w:p w:rsidR="004B2BA4" w:rsidRDefault="004B2BA4">
      <w:pPr>
        <w:pStyle w:val="a3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:rsidR="004B2BA4" w:rsidRDefault="00674A22">
      <w:pPr>
        <w:pStyle w:val="a3"/>
        <w:widowControl w:val="0"/>
        <w:ind w:left="1428" w:firstLine="696"/>
        <w:outlineLvl w:val="2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:rsidR="004B2BA4" w:rsidRDefault="004B2BA4">
      <w:pPr>
        <w:widowControl w:val="0"/>
        <w:jc w:val="both"/>
        <w:rPr>
          <w:sz w:val="24"/>
          <w:szCs w:val="24"/>
        </w:rPr>
      </w:pP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 Условные сокращения:</w:t>
      </w: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4B2BA4" w:rsidRDefault="00674A2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№ 10-П – Порядок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утвержденный приказом комитета по развитию малого, среднего бизнеса и потребительского рынка Ленинградской области от 04.10.2024 № 10-п.</w:t>
      </w:r>
    </w:p>
    <w:p w:rsidR="004B2BA4" w:rsidRDefault="004B2BA4">
      <w:pPr>
        <w:widowControl w:val="0"/>
        <w:ind w:firstLine="540"/>
        <w:jc w:val="both"/>
        <w:rPr>
          <w:sz w:val="24"/>
          <w:szCs w:val="24"/>
        </w:rPr>
      </w:pP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2. Условные обозначения:</w:t>
      </w: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 (</w:t>
      </w:r>
      <w:r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документов)</w:t>
      </w:r>
      <w:r>
        <w:rPr>
          <w:sz w:val="24"/>
          <w:szCs w:val="24"/>
          <w:lang w:eastAsia="ru-RU"/>
        </w:rPr>
        <w:t>;</w:t>
      </w:r>
    </w:p>
    <w:p w:rsidR="004B2BA4" w:rsidRDefault="00674A22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:rsidR="004B2BA4" w:rsidRDefault="00674A22">
      <w:pPr>
        <w:ind w:firstLine="567"/>
        <w:rPr>
          <w:sz w:val="24"/>
          <w:szCs w:val="24"/>
          <w:lang w:eastAsia="ru-RU"/>
        </w:rPr>
      </w:pPr>
      <w:proofErr w:type="gramStart"/>
      <w:r>
        <w:rPr>
          <w:bCs/>
          <w:sz w:val="24"/>
          <w:szCs w:val="24"/>
          <w:lang w:eastAsia="ru-RU"/>
        </w:rPr>
        <w:t>г)  Д</w:t>
      </w:r>
      <w:proofErr w:type="gramEnd"/>
      <w:r>
        <w:rPr>
          <w:bCs/>
          <w:sz w:val="24"/>
          <w:szCs w:val="24"/>
          <w:lang w:eastAsia="ru-RU"/>
        </w:rPr>
        <w:t>(1) – документы представляются в одном экземпляре.</w:t>
      </w:r>
    </w:p>
    <w:p w:rsidR="004B2BA4" w:rsidRDefault="004B2BA4">
      <w:pPr>
        <w:ind w:firstLine="567"/>
        <w:rPr>
          <w:sz w:val="24"/>
          <w:szCs w:val="24"/>
          <w:lang w:eastAsia="ru-RU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E60D7" w:rsidRDefault="004E60D7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157ABD" w:rsidRDefault="00157ABD">
      <w:pPr>
        <w:jc w:val="center"/>
        <w:rPr>
          <w:b/>
          <w:bCs/>
          <w:sz w:val="24"/>
          <w:szCs w:val="24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674A22">
      <w:pPr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>II. Идентификаторы категорий (признаков) заявителей</w:t>
      </w:r>
    </w:p>
    <w:p w:rsidR="004B2BA4" w:rsidRDefault="00674A22">
      <w:pPr>
        <w:jc w:val="right"/>
        <w:rPr>
          <w:b/>
          <w:bCs/>
          <w:sz w:val="24"/>
          <w:szCs w:val="24"/>
        </w:rPr>
      </w:pPr>
      <w:r>
        <w:rPr>
          <w:sz w:val="28"/>
          <w:szCs w:val="28"/>
        </w:rPr>
        <w:t>Таблица № 1</w:t>
      </w:r>
    </w:p>
    <w:tbl>
      <w:tblPr>
        <w:tblStyle w:val="af0"/>
        <w:tblpPr w:leftFromText="181" w:rightFromText="181" w:vertAnchor="page" w:horzAnchor="page" w:tblpX="850" w:tblpY="1555"/>
        <w:tblW w:w="10488" w:type="dxa"/>
        <w:tblLayout w:type="fixed"/>
        <w:tblLook w:val="04A0" w:firstRow="1" w:lastRow="0" w:firstColumn="1" w:lastColumn="0" w:noHBand="0" w:noVBand="1"/>
      </w:tblPr>
      <w:tblGrid>
        <w:gridCol w:w="2692"/>
        <w:gridCol w:w="3969"/>
        <w:gridCol w:w="3827"/>
      </w:tblGrid>
      <w:tr w:rsidR="004B2BA4">
        <w:trPr>
          <w:trHeight w:val="803"/>
        </w:trPr>
        <w:tc>
          <w:tcPr>
            <w:tcW w:w="2693" w:type="dxa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3969" w:type="dxa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3827" w:type="dxa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4B2BA4">
        <w:trPr>
          <w:trHeight w:val="471"/>
        </w:trPr>
        <w:tc>
          <w:tcPr>
            <w:tcW w:w="2693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Включение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969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3827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</w:t>
            </w:r>
          </w:p>
        </w:tc>
      </w:tr>
      <w:tr w:rsidR="004B2BA4">
        <w:trPr>
          <w:trHeight w:val="557"/>
        </w:trPr>
        <w:tc>
          <w:tcPr>
            <w:tcW w:w="2693" w:type="dxa"/>
            <w:vMerge/>
          </w:tcPr>
          <w:p w:rsidR="004B2BA4" w:rsidRDefault="004B2B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3827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А2</w:t>
            </w:r>
          </w:p>
        </w:tc>
      </w:tr>
      <w:tr w:rsidR="004B2BA4">
        <w:trPr>
          <w:trHeight w:val="276"/>
        </w:trPr>
        <w:tc>
          <w:tcPr>
            <w:tcW w:w="2693" w:type="dxa"/>
            <w:vMerge/>
          </w:tcPr>
          <w:p w:rsidR="004B2BA4" w:rsidRDefault="004B2B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Самозанятый</w:t>
            </w:r>
            <w:proofErr w:type="spellEnd"/>
          </w:p>
        </w:tc>
        <w:tc>
          <w:tcPr>
            <w:tcW w:w="3827" w:type="dxa"/>
            <w:vMerge w:val="restart"/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А3</w:t>
            </w:r>
          </w:p>
        </w:tc>
      </w:tr>
    </w:tbl>
    <w:p w:rsidR="004B2BA4" w:rsidRDefault="004B2BA4">
      <w:pPr>
        <w:widowControl w:val="0"/>
        <w:ind w:firstLine="567"/>
        <w:jc w:val="right"/>
        <w:rPr>
          <w:sz w:val="28"/>
          <w:szCs w:val="28"/>
        </w:rPr>
      </w:pPr>
    </w:p>
    <w:p w:rsidR="004B2BA4" w:rsidRDefault="004B2BA4">
      <w:pPr>
        <w:jc w:val="center"/>
        <w:rPr>
          <w:b/>
          <w:bCs/>
          <w:sz w:val="24"/>
          <w:szCs w:val="24"/>
        </w:rPr>
      </w:pPr>
    </w:p>
    <w:p w:rsidR="004B2BA4" w:rsidRDefault="00674A2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III. Исчерпывающий перечень документов,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4B2BA4" w:rsidRDefault="004B2BA4">
      <w:pPr>
        <w:widowControl w:val="0"/>
        <w:ind w:firstLine="567"/>
        <w:jc w:val="right"/>
        <w:rPr>
          <w:sz w:val="28"/>
          <w:szCs w:val="28"/>
        </w:rPr>
      </w:pPr>
    </w:p>
    <w:p w:rsidR="004B2BA4" w:rsidRDefault="00674A22">
      <w:pPr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Таблица 2</w:t>
      </w: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128"/>
        <w:gridCol w:w="2551"/>
        <w:gridCol w:w="2977"/>
        <w:gridCol w:w="2268"/>
      </w:tblGrid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4B2BA4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ЛО</w:t>
            </w:r>
            <w:r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4B2BA4" w:rsidRDefault="004B2BA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А1, А2, А3</w:t>
            </w:r>
          </w:p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4B2BA4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>А1, А2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Выписка из Единого государственного реестра юридических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лиц или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bCs/>
                <w:sz w:val="24"/>
                <w:szCs w:val="24"/>
              </w:rPr>
            </w:pPr>
          </w:p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4B2B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постановке на учет в качестве плательщика Налога на профессиональный доход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4B2BA4" w:rsidRDefault="00674A22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4B2BA4" w:rsidRDefault="004B2BA4">
      <w:pPr>
        <w:jc w:val="center"/>
        <w:rPr>
          <w:sz w:val="28"/>
          <w:szCs w:val="28"/>
        </w:rPr>
      </w:pPr>
    </w:p>
    <w:p w:rsidR="004B2BA4" w:rsidRDefault="00674A22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:rsidR="004B2BA4" w:rsidRDefault="004B2BA4">
      <w:pPr>
        <w:jc w:val="both"/>
        <w:rPr>
          <w:sz w:val="28"/>
          <w:szCs w:val="28"/>
        </w:rPr>
      </w:pPr>
    </w:p>
    <w:p w:rsidR="004B2BA4" w:rsidRDefault="00674A22">
      <w:pPr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4B2BA4"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2BA4" w:rsidRDefault="00674A22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4B2BA4">
        <w:trPr>
          <w:trHeight w:val="230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</w:pPr>
            <w:r>
              <w:rPr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4B2BA4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>
              <w:rPr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both"/>
              <w:outlineLvl w:val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нарушен срок подачи документов, установленный в пункте 3.3.4 Порядка № 10-П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предоставлен неполный комплект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предмет запроса не регламентируется законодательством в рамках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отсутствие права на получение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9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BA4" w:rsidRDefault="00674A22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земельный участок, на котором предлагается разместить нестационарный торговый объект, предоставлен гражданину или юридическому лицу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</w:tbl>
    <w:p w:rsidR="004B2BA4" w:rsidRDefault="004B2BA4">
      <w:pPr>
        <w:jc w:val="center"/>
        <w:rPr>
          <w:b/>
          <w:sz w:val="24"/>
          <w:szCs w:val="24"/>
        </w:rPr>
      </w:pPr>
    </w:p>
    <w:p w:rsidR="004B2BA4" w:rsidRDefault="004B2BA4">
      <w:pPr>
        <w:jc w:val="center"/>
        <w:rPr>
          <w:b/>
          <w:sz w:val="24"/>
          <w:szCs w:val="24"/>
        </w:rPr>
      </w:pPr>
    </w:p>
    <w:p w:rsidR="00157ABD" w:rsidRDefault="00157ABD">
      <w:pPr>
        <w:jc w:val="center"/>
        <w:rPr>
          <w:b/>
          <w:sz w:val="24"/>
          <w:szCs w:val="24"/>
        </w:rPr>
      </w:pP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V. Формы заявления и документов, </w:t>
      </w:r>
    </w:p>
    <w:p w:rsidR="004B2BA4" w:rsidRDefault="00674A22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4B2BA4" w:rsidRDefault="00674A22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>Образец № 1</w:t>
      </w:r>
    </w:p>
    <w:p w:rsidR="004B2BA4" w:rsidRDefault="004B2BA4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4B2BA4" w:rsidRDefault="00674A22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4B2BA4" w:rsidRDefault="00674A22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немобильного нестационарного торгового объекта)</w:t>
      </w:r>
    </w:p>
    <w:p w:rsidR="004E60D7" w:rsidRDefault="004E60D7" w:rsidP="004E60D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E60D7" w:rsidRPr="004E60D7" w:rsidRDefault="004E60D7" w:rsidP="004E60D7">
      <w:pPr>
        <w:pStyle w:val="ConsPlusNormal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E60D7">
        <w:rPr>
          <w:rFonts w:ascii="Times New Roman" w:hAnsi="Times New Roman" w:cs="Times New Roman"/>
          <w:i/>
          <w:sz w:val="28"/>
          <w:szCs w:val="28"/>
        </w:rPr>
        <w:t>Самозанятый</w:t>
      </w:r>
      <w:proofErr w:type="spellEnd"/>
    </w:p>
    <w:p w:rsidR="004B2BA4" w:rsidRDefault="004B2BA4">
      <w:pPr>
        <w:jc w:val="both"/>
        <w:rPr>
          <w:sz w:val="28"/>
          <w:szCs w:val="28"/>
        </w:rPr>
      </w:pPr>
    </w:p>
    <w:p w:rsidR="004B2BA4" w:rsidRDefault="004B2BA4">
      <w:pPr>
        <w:jc w:val="both"/>
        <w:rPr>
          <w:szCs w:val="28"/>
        </w:rPr>
      </w:pPr>
    </w:p>
    <w:p w:rsidR="004B2BA4" w:rsidRDefault="00674A22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В______________________________________________________</w:t>
      </w:r>
    </w:p>
    <w:p w:rsidR="004B2BA4" w:rsidRDefault="00674A22">
      <w:pPr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</w:t>
      </w:r>
      <w:r>
        <w:rPr>
          <w:rFonts w:eastAsia="Calibri"/>
          <w:sz w:val="16"/>
          <w:szCs w:val="16"/>
          <w:lang w:eastAsia="en-US"/>
        </w:rPr>
        <w:t>(наименование органа, предоставляющего муниципальную услугу)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______________________________________________</w:t>
      </w:r>
    </w:p>
    <w:p w:rsidR="004B2BA4" w:rsidRDefault="004B2BA4">
      <w:pPr>
        <w:jc w:val="right"/>
        <w:rPr>
          <w:rFonts w:eastAsia="Calibri"/>
          <w:lang w:eastAsia="en-US"/>
        </w:rPr>
      </w:pP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от ______________________________________________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(наименование юридического </w:t>
      </w:r>
      <w:proofErr w:type="gramStart"/>
      <w:r>
        <w:rPr>
          <w:rFonts w:eastAsia="Calibri"/>
          <w:sz w:val="16"/>
          <w:szCs w:val="16"/>
          <w:lang w:eastAsia="en-US"/>
        </w:rPr>
        <w:t>лица,  ФИО</w:t>
      </w:r>
      <w:proofErr w:type="gramEnd"/>
      <w:r>
        <w:rPr>
          <w:rFonts w:eastAsia="Calibri"/>
          <w:sz w:val="16"/>
          <w:szCs w:val="16"/>
          <w:lang w:eastAsia="en-US"/>
        </w:rPr>
        <w:t xml:space="preserve"> индивидуального предпринимателя)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ИНН</w:t>
      </w:r>
      <w:r>
        <w:rPr>
          <w:rFonts w:eastAsia="Calibri"/>
          <w:sz w:val="16"/>
          <w:szCs w:val="16"/>
          <w:lang w:eastAsia="en-US"/>
        </w:rPr>
        <w:t>_________________________________________________________________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Почтовый адрес</w:t>
      </w:r>
      <w:r>
        <w:rPr>
          <w:rFonts w:eastAsia="Calibri"/>
          <w:sz w:val="16"/>
          <w:szCs w:val="16"/>
          <w:lang w:eastAsia="en-US"/>
        </w:rPr>
        <w:t>___________________________________________________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</w:t>
      </w:r>
      <w:proofErr w:type="gramStart"/>
      <w:r>
        <w:rPr>
          <w:rFonts w:eastAsia="Calibri"/>
          <w:sz w:val="24"/>
          <w:szCs w:val="24"/>
          <w:lang w:eastAsia="en-US"/>
        </w:rPr>
        <w:t>Телефон:_</w:t>
      </w:r>
      <w:proofErr w:type="gramEnd"/>
      <w:r>
        <w:rPr>
          <w:rFonts w:eastAsia="Calibri"/>
          <w:sz w:val="24"/>
          <w:szCs w:val="24"/>
          <w:lang w:eastAsia="en-US"/>
        </w:rPr>
        <w:t>_____________</w:t>
      </w:r>
      <w:r>
        <w:t xml:space="preserve"> </w:t>
      </w:r>
      <w:r>
        <w:rPr>
          <w:rFonts w:eastAsia="Calibri"/>
          <w:sz w:val="24"/>
          <w:szCs w:val="24"/>
          <w:lang w:eastAsia="en-US"/>
        </w:rPr>
        <w:t>Адрес эл. почты: ___________</w:t>
      </w:r>
    </w:p>
    <w:p w:rsidR="004B2BA4" w:rsidRDefault="004B2BA4">
      <w:pPr>
        <w:jc w:val="right"/>
        <w:rPr>
          <w:rFonts w:eastAsia="Calibri"/>
          <w:sz w:val="24"/>
          <w:szCs w:val="24"/>
          <w:lang w:eastAsia="en-US"/>
        </w:rPr>
      </w:pPr>
    </w:p>
    <w:p w:rsidR="004B2BA4" w:rsidRDefault="004B2BA4">
      <w:pPr>
        <w:jc w:val="right"/>
        <w:rPr>
          <w:rFonts w:eastAsia="Calibri"/>
          <w:sz w:val="24"/>
          <w:szCs w:val="24"/>
          <w:lang w:eastAsia="en-US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157ABD">
        <w:rPr>
          <w:rFonts w:ascii="Times New Roman" w:hAnsi="Times New Roman" w:cs="Times New Roman"/>
          <w:sz w:val="28"/>
          <w:szCs w:val="28"/>
        </w:rPr>
        <w:t>на территории Винницкого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Подпорожского муниципального рай</w:t>
      </w:r>
      <w:r w:rsidR="00157ABD">
        <w:rPr>
          <w:rFonts w:ascii="Times New Roman" w:hAnsi="Times New Roman" w:cs="Times New Roman"/>
          <w:sz w:val="28"/>
          <w:szCs w:val="28"/>
        </w:rPr>
        <w:t>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немобильный нестационарный торговый объект (далее – НТО):</w:t>
      </w: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размещения НТО:</w:t>
            </w:r>
          </w:p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размещения НТО:</w:t>
            </w:r>
          </w:p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невозможности размещения немобильного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</w:t>
            </w:r>
            <w:r>
              <w:rPr>
                <w:sz w:val="24"/>
                <w:szCs w:val="24"/>
              </w:rPr>
              <w:lastRenderedPageBreak/>
              <w:t>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4B2BA4">
        <w:tc>
          <w:tcPr>
            <w:tcW w:w="3748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3748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</w:pPr>
            <w:r>
              <w:t>(должность лица, подписавшего заявление)</w:t>
            </w:r>
          </w:p>
        </w:tc>
        <w:tc>
          <w:tcPr>
            <w:tcW w:w="340" w:type="dxa"/>
          </w:tcPr>
          <w:p w:rsidR="004B2BA4" w:rsidRDefault="004B2BA4"/>
        </w:tc>
        <w:tc>
          <w:tcPr>
            <w:tcW w:w="2070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B2BA4" w:rsidRDefault="004B2BA4"/>
        </w:tc>
        <w:tc>
          <w:tcPr>
            <w:tcW w:w="3770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  <w:rPr>
                <w:vertAlign w:val="superscript"/>
              </w:rPr>
            </w:pPr>
            <w:r>
              <w:t>(Ф.И.О. лица, подписавшего заявление)</w:t>
            </w:r>
            <w:r>
              <w:rPr>
                <w:vertAlign w:val="superscript"/>
              </w:rPr>
              <w:t>1</w:t>
            </w:r>
          </w:p>
        </w:tc>
      </w:tr>
      <w:tr w:rsidR="004B2BA4">
        <w:tc>
          <w:tcPr>
            <w:tcW w:w="6498" w:type="dxa"/>
            <w:gridSpan w:val="4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 20__ года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4B2BA4" w:rsidRDefault="004B2BA4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4B2BA4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B2BA4" w:rsidRDefault="00674A22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Администрацию</w:t>
            </w:r>
          </w:p>
        </w:tc>
      </w:tr>
      <w:tr w:rsidR="004B2BA4">
        <w:trPr>
          <w:trHeight w:val="70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B2BA4" w:rsidRDefault="00674A22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</w:t>
      </w: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– в случае выбора позиции в графе проставляется отметка.</w:t>
      </w: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rFonts w:ascii="Times New Roman" w:hAnsi="Times New Roman" w:cs="Times New Roman"/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4B2BA4" w:rsidRDefault="00674A2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4B2BA4" w:rsidRDefault="00674A22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2</w:t>
      </w:r>
    </w:p>
    <w:p w:rsidR="004B2BA4" w:rsidRDefault="004B2BA4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4B2BA4" w:rsidRDefault="00674A22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4B2BA4" w:rsidRDefault="00674A22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мобильного нестационарного торгового объекта)</w:t>
      </w:r>
    </w:p>
    <w:p w:rsidR="004B2BA4" w:rsidRDefault="004B2BA4">
      <w:pPr>
        <w:jc w:val="both"/>
        <w:rPr>
          <w:sz w:val="28"/>
          <w:szCs w:val="28"/>
        </w:rPr>
      </w:pPr>
    </w:p>
    <w:p w:rsidR="004B2BA4" w:rsidRDefault="00674A22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В______________________________________________________</w:t>
      </w:r>
    </w:p>
    <w:p w:rsidR="004B2BA4" w:rsidRDefault="00674A22">
      <w:pPr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</w:t>
      </w:r>
      <w:r>
        <w:rPr>
          <w:rFonts w:eastAsia="Calibri"/>
          <w:sz w:val="16"/>
          <w:szCs w:val="16"/>
          <w:lang w:eastAsia="en-US"/>
        </w:rPr>
        <w:t>(наименование органа, предоставляющего муниципальную услугу)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______________________________________________</w:t>
      </w:r>
    </w:p>
    <w:p w:rsidR="004B2BA4" w:rsidRDefault="004B2BA4">
      <w:pPr>
        <w:jc w:val="right"/>
        <w:rPr>
          <w:rFonts w:eastAsia="Calibri"/>
          <w:lang w:eastAsia="en-US"/>
        </w:rPr>
      </w:pP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от ______________________________________________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(наименование юридического </w:t>
      </w:r>
      <w:proofErr w:type="gramStart"/>
      <w:r>
        <w:rPr>
          <w:rFonts w:eastAsia="Calibri"/>
          <w:sz w:val="16"/>
          <w:szCs w:val="16"/>
          <w:lang w:eastAsia="en-US"/>
        </w:rPr>
        <w:t>лица,  ФИО</w:t>
      </w:r>
      <w:proofErr w:type="gramEnd"/>
      <w:r>
        <w:rPr>
          <w:rFonts w:eastAsia="Calibri"/>
          <w:sz w:val="16"/>
          <w:szCs w:val="16"/>
          <w:lang w:eastAsia="en-US"/>
        </w:rPr>
        <w:t xml:space="preserve"> индивидуального предпринимателя)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ИНН</w:t>
      </w:r>
      <w:r>
        <w:rPr>
          <w:rFonts w:eastAsia="Calibri"/>
          <w:sz w:val="16"/>
          <w:szCs w:val="16"/>
          <w:lang w:eastAsia="en-US"/>
        </w:rPr>
        <w:t>___________________________</w:t>
      </w:r>
      <w:r>
        <w:rPr>
          <w:rFonts w:eastAsia="Calibri"/>
          <w:sz w:val="24"/>
          <w:szCs w:val="24"/>
          <w:lang w:eastAsia="en-US"/>
        </w:rPr>
        <w:t>ОГРН</w:t>
      </w:r>
      <w:r>
        <w:rPr>
          <w:rFonts w:eastAsia="Calibri"/>
          <w:sz w:val="16"/>
          <w:szCs w:val="16"/>
          <w:lang w:eastAsia="en-US"/>
        </w:rPr>
        <w:t>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Почтовый адрес</w:t>
      </w:r>
      <w:r>
        <w:rPr>
          <w:rFonts w:eastAsia="Calibri"/>
          <w:sz w:val="16"/>
          <w:szCs w:val="16"/>
          <w:lang w:eastAsia="en-US"/>
        </w:rPr>
        <w:t>___________________________________________________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</w:t>
      </w:r>
      <w:proofErr w:type="gramStart"/>
      <w:r>
        <w:rPr>
          <w:rFonts w:eastAsia="Calibri"/>
          <w:sz w:val="24"/>
          <w:szCs w:val="24"/>
          <w:lang w:eastAsia="en-US"/>
        </w:rPr>
        <w:t>Телефон:_</w:t>
      </w:r>
      <w:proofErr w:type="gramEnd"/>
      <w:r>
        <w:rPr>
          <w:rFonts w:eastAsia="Calibri"/>
          <w:sz w:val="24"/>
          <w:szCs w:val="24"/>
          <w:lang w:eastAsia="en-US"/>
        </w:rPr>
        <w:t>_____________</w:t>
      </w:r>
      <w:r>
        <w:t xml:space="preserve"> </w:t>
      </w:r>
      <w:r>
        <w:rPr>
          <w:rFonts w:eastAsia="Calibri"/>
          <w:sz w:val="24"/>
          <w:szCs w:val="24"/>
          <w:lang w:eastAsia="en-US"/>
        </w:rPr>
        <w:t>Адрес эл. почты: ___________</w:t>
      </w:r>
    </w:p>
    <w:p w:rsidR="004B2BA4" w:rsidRDefault="004B2BA4">
      <w:pPr>
        <w:jc w:val="right"/>
        <w:rPr>
          <w:rFonts w:eastAsia="Calibri"/>
          <w:sz w:val="24"/>
          <w:szCs w:val="24"/>
          <w:lang w:eastAsia="en-US"/>
        </w:rPr>
      </w:pPr>
    </w:p>
    <w:p w:rsidR="004B2BA4" w:rsidRDefault="004B2BA4">
      <w:pPr>
        <w:jc w:val="right"/>
        <w:rPr>
          <w:rFonts w:eastAsia="Calibri"/>
          <w:sz w:val="24"/>
          <w:szCs w:val="24"/>
          <w:lang w:eastAsia="en-US"/>
        </w:rPr>
      </w:pPr>
    </w:p>
    <w:p w:rsidR="004B2BA4" w:rsidRDefault="00674A2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</w:t>
      </w:r>
      <w:r w:rsidR="00157ABD">
        <w:rPr>
          <w:rFonts w:ascii="Times New Roman" w:hAnsi="Times New Roman" w:cs="Times New Roman"/>
          <w:sz w:val="28"/>
          <w:szCs w:val="28"/>
        </w:rPr>
        <w:t>й собственности, на территории Винницкого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Подпорожского муниципально</w:t>
      </w:r>
      <w:r w:rsidR="00157ABD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Схема) мобильный нестационарный торговый объект (далее – НТО):</w:t>
      </w: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093"/>
      </w:tblGrid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НТО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Специализация НТО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размещения НТО:</w:t>
            </w:r>
          </w:p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с (дата)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 (дата)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093"/>
      </w:tblGrid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2904"/>
      </w:tblGrid>
      <w:tr w:rsidR="004B2BA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tabs>
                <w:tab w:val="left" w:pos="55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4B2BA4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354"/>
      </w:tblGrid>
      <w:tr w:rsidR="004B2B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невозможности размещения места остановки 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</w:t>
            </w:r>
            <w:r>
              <w:rPr>
                <w:sz w:val="24"/>
                <w:szCs w:val="24"/>
              </w:rPr>
              <w:lastRenderedPageBreak/>
              <w:t>строениях и сооружениях, находящихся в государственной и муниципальной 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526"/>
      </w:tblGrid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674A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4B2BA4">
        <w:tc>
          <w:tcPr>
            <w:tcW w:w="3748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</w:tr>
      <w:tr w:rsidR="004B2BA4">
        <w:tc>
          <w:tcPr>
            <w:tcW w:w="3748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</w:pPr>
            <w:r>
              <w:t>(должность лица, подписавшего заявление)</w:t>
            </w:r>
          </w:p>
        </w:tc>
        <w:tc>
          <w:tcPr>
            <w:tcW w:w="340" w:type="dxa"/>
          </w:tcPr>
          <w:p w:rsidR="004B2BA4" w:rsidRDefault="004B2BA4"/>
        </w:tc>
        <w:tc>
          <w:tcPr>
            <w:tcW w:w="2070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4B2BA4" w:rsidRDefault="004B2BA4"/>
        </w:tc>
        <w:tc>
          <w:tcPr>
            <w:tcW w:w="3770" w:type="dxa"/>
            <w:tcBorders>
              <w:top w:val="single" w:sz="4" w:space="0" w:color="000000"/>
            </w:tcBorders>
          </w:tcPr>
          <w:p w:rsidR="004B2BA4" w:rsidRDefault="00674A22">
            <w:pPr>
              <w:jc w:val="center"/>
              <w:rPr>
                <w:vertAlign w:val="superscript"/>
              </w:rPr>
            </w:pPr>
            <w:r>
              <w:t>(Ф.И.О. лица, подписавшего заявление)</w:t>
            </w:r>
            <w:r>
              <w:rPr>
                <w:vertAlign w:val="superscript"/>
              </w:rPr>
              <w:t>1</w:t>
            </w:r>
          </w:p>
        </w:tc>
      </w:tr>
      <w:tr w:rsidR="004B2BA4">
        <w:tc>
          <w:tcPr>
            <w:tcW w:w="6498" w:type="dxa"/>
            <w:gridSpan w:val="4"/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</w:tcPr>
          <w:p w:rsidR="004B2BA4" w:rsidRDefault="0067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 20__ года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4B2BA4" w:rsidRDefault="004B2BA4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4B2BA4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B2BA4" w:rsidRDefault="00674A22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Администрацию</w:t>
            </w:r>
          </w:p>
        </w:tc>
      </w:tr>
      <w:tr w:rsidR="004B2BA4">
        <w:trPr>
          <w:trHeight w:val="70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4B2BA4" w:rsidRDefault="004B2BA4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B2BA4" w:rsidRDefault="00674A22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4B2BA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</w:t>
      </w: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– в случае выбора позиции в графе проставляется отметка.</w:t>
      </w:r>
    </w:p>
    <w:p w:rsidR="004B2BA4" w:rsidRDefault="00674A22">
      <w:pPr>
        <w:pStyle w:val="ConsPlusNormal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 – в случае подписания заявления лицом, не имеющим права действовать от имени заявителя без доверенности, 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4B2BA4" w:rsidRDefault="00674A2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4B2BA4" w:rsidRDefault="00674A22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3</w:t>
      </w:r>
    </w:p>
    <w:p w:rsidR="004B2BA4" w:rsidRDefault="004B2BA4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4B2BA4" w:rsidRDefault="00674A22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(наименование юридического </w:t>
      </w:r>
      <w:proofErr w:type="gramStart"/>
      <w:r>
        <w:rPr>
          <w:rFonts w:eastAsia="Calibri"/>
          <w:sz w:val="16"/>
          <w:szCs w:val="16"/>
          <w:lang w:eastAsia="en-US"/>
        </w:rPr>
        <w:t>лица,  ФИО</w:t>
      </w:r>
      <w:proofErr w:type="gramEnd"/>
      <w:r>
        <w:rPr>
          <w:rFonts w:eastAsia="Calibri"/>
          <w:sz w:val="16"/>
          <w:szCs w:val="16"/>
          <w:lang w:eastAsia="en-US"/>
        </w:rPr>
        <w:t xml:space="preserve"> индивидуального предпринимателя)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ИНН</w:t>
      </w:r>
      <w:r>
        <w:rPr>
          <w:rFonts w:eastAsia="Calibri"/>
          <w:sz w:val="16"/>
          <w:szCs w:val="16"/>
          <w:lang w:eastAsia="en-US"/>
        </w:rPr>
        <w:t>___________________________</w:t>
      </w:r>
      <w:r>
        <w:rPr>
          <w:rFonts w:eastAsia="Calibri"/>
          <w:sz w:val="24"/>
          <w:szCs w:val="24"/>
          <w:lang w:eastAsia="en-US"/>
        </w:rPr>
        <w:t>ОГРН</w:t>
      </w:r>
      <w:r>
        <w:rPr>
          <w:rFonts w:eastAsia="Calibri"/>
          <w:sz w:val="16"/>
          <w:szCs w:val="16"/>
          <w:lang w:eastAsia="en-US"/>
        </w:rPr>
        <w:t>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Почтовый адрес</w:t>
      </w:r>
      <w:r>
        <w:rPr>
          <w:rFonts w:eastAsia="Calibri"/>
          <w:sz w:val="16"/>
          <w:szCs w:val="16"/>
          <w:lang w:eastAsia="en-US"/>
        </w:rPr>
        <w:t>___________________________________________________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Телефон:_</w:t>
      </w:r>
      <w:proofErr w:type="gramEnd"/>
      <w:r>
        <w:rPr>
          <w:rFonts w:eastAsia="Calibri"/>
          <w:sz w:val="24"/>
          <w:szCs w:val="24"/>
          <w:lang w:eastAsia="en-US"/>
        </w:rPr>
        <w:t>_____________</w:t>
      </w:r>
      <w:r>
        <w:t xml:space="preserve"> </w:t>
      </w:r>
      <w:r>
        <w:rPr>
          <w:rFonts w:eastAsia="Calibri"/>
          <w:sz w:val="24"/>
          <w:szCs w:val="24"/>
          <w:lang w:eastAsia="en-US"/>
        </w:rPr>
        <w:t>Адрес эл. почты: ___________</w:t>
      </w:r>
    </w:p>
    <w:p w:rsidR="004B2BA4" w:rsidRDefault="004B2BA4">
      <w:pPr>
        <w:ind w:firstLine="709"/>
        <w:jc w:val="right"/>
        <w:rPr>
          <w:sz w:val="24"/>
          <w:szCs w:val="24"/>
        </w:rPr>
      </w:pPr>
    </w:p>
    <w:p w:rsidR="004B2BA4" w:rsidRDefault="004B2BA4">
      <w:pPr>
        <w:jc w:val="center"/>
        <w:rPr>
          <w:b/>
          <w:sz w:val="24"/>
          <w:szCs w:val="24"/>
        </w:rPr>
      </w:pPr>
    </w:p>
    <w:p w:rsidR="004B2BA4" w:rsidRDefault="00674A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4B2BA4" w:rsidRDefault="00674A2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 отказе во включении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3A0104">
        <w:rPr>
          <w:b/>
          <w:bCs/>
          <w:sz w:val="24"/>
          <w:szCs w:val="24"/>
        </w:rPr>
        <w:t>на территории Винницкого сельского поселения</w:t>
      </w:r>
      <w:r>
        <w:rPr>
          <w:b/>
          <w:bCs/>
          <w:sz w:val="24"/>
          <w:szCs w:val="24"/>
        </w:rPr>
        <w:t xml:space="preserve"> Подпорожского муниципального района Ленинградской области</w:t>
      </w:r>
    </w:p>
    <w:p w:rsidR="004B2BA4" w:rsidRDefault="004B2BA4">
      <w:pPr>
        <w:jc w:val="center"/>
        <w:rPr>
          <w:sz w:val="24"/>
          <w:szCs w:val="24"/>
        </w:rPr>
      </w:pPr>
    </w:p>
    <w:p w:rsidR="004B2BA4" w:rsidRDefault="003A01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Винницкого сельского поселения </w:t>
      </w:r>
      <w:r w:rsidR="00674A22">
        <w:rPr>
          <w:sz w:val="24"/>
          <w:szCs w:val="24"/>
        </w:rPr>
        <w:t>П</w:t>
      </w:r>
      <w:r>
        <w:rPr>
          <w:sz w:val="24"/>
          <w:szCs w:val="24"/>
        </w:rPr>
        <w:t>одпорожского муниципального района Ленинградской области</w:t>
      </w:r>
      <w:r w:rsidR="00674A22">
        <w:rPr>
          <w:sz w:val="24"/>
          <w:szCs w:val="24"/>
        </w:rPr>
        <w:t>, рассмотрев заявление о включении немобильного / мобильного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</w:t>
      </w:r>
      <w:r>
        <w:rPr>
          <w:sz w:val="24"/>
          <w:szCs w:val="24"/>
        </w:rPr>
        <w:t>ории Винницкого сельского поселения</w:t>
      </w:r>
      <w:r w:rsidR="004E60D7">
        <w:rPr>
          <w:sz w:val="24"/>
          <w:szCs w:val="24"/>
        </w:rPr>
        <w:t xml:space="preserve"> Подпорожского муниципального района</w:t>
      </w:r>
      <w:r w:rsidR="00674A22">
        <w:rPr>
          <w:sz w:val="24"/>
          <w:szCs w:val="24"/>
        </w:rPr>
        <w:t xml:space="preserve"> Ленинградской области (далее – Схема)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 w:rsidR="00674A22">
        <w:rPr>
          <w:i/>
          <w:sz w:val="24"/>
          <w:szCs w:val="24"/>
        </w:rPr>
        <w:t>(указывается мотивированные причины отказа)</w:t>
      </w:r>
      <w:r w:rsidR="00674A22">
        <w:rPr>
          <w:sz w:val="24"/>
          <w:szCs w:val="24"/>
        </w:rPr>
        <w:t>.</w:t>
      </w:r>
    </w:p>
    <w:p w:rsidR="004B2BA4" w:rsidRDefault="004B2BA4">
      <w:pPr>
        <w:jc w:val="right"/>
        <w:rPr>
          <w:sz w:val="24"/>
          <w:szCs w:val="24"/>
        </w:rPr>
      </w:pPr>
    </w:p>
    <w:p w:rsidR="004B2BA4" w:rsidRDefault="004B2BA4">
      <w:pPr>
        <w:jc w:val="center"/>
        <w:rPr>
          <w:sz w:val="24"/>
          <w:szCs w:val="24"/>
        </w:rPr>
      </w:pPr>
    </w:p>
    <w:p w:rsidR="004B2BA4" w:rsidRDefault="004B2BA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20"/>
        <w:gridCol w:w="528"/>
        <w:gridCol w:w="1942"/>
        <w:gridCol w:w="528"/>
        <w:gridCol w:w="3021"/>
      </w:tblGrid>
      <w:tr w:rsidR="004B2BA4">
        <w:tc>
          <w:tcPr>
            <w:tcW w:w="37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</w:tr>
      <w:tr w:rsidR="004B2BA4">
        <w:tc>
          <w:tcPr>
            <w:tcW w:w="370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19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4B2BA4" w:rsidRDefault="004B2BA4">
      <w:pPr>
        <w:jc w:val="both"/>
        <w:rPr>
          <w:sz w:val="22"/>
          <w:szCs w:val="22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4B2BA4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4B2BA4" w:rsidRDefault="00674A22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Образец № 4</w:t>
      </w:r>
    </w:p>
    <w:p w:rsidR="004B2BA4" w:rsidRDefault="004B2BA4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4B2BA4" w:rsidRDefault="00674A22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4B2BA4" w:rsidRDefault="004B2BA4">
      <w:pPr>
        <w:jc w:val="center"/>
        <w:rPr>
          <w:b/>
          <w:sz w:val="24"/>
          <w:szCs w:val="24"/>
        </w:rPr>
      </w:pP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(наименование юридического </w:t>
      </w:r>
      <w:proofErr w:type="gramStart"/>
      <w:r>
        <w:rPr>
          <w:rFonts w:eastAsia="Calibri"/>
          <w:sz w:val="16"/>
          <w:szCs w:val="16"/>
          <w:lang w:eastAsia="en-US"/>
        </w:rPr>
        <w:t>лица,  ФИО</w:t>
      </w:r>
      <w:proofErr w:type="gramEnd"/>
      <w:r>
        <w:rPr>
          <w:rFonts w:eastAsia="Calibri"/>
          <w:sz w:val="16"/>
          <w:szCs w:val="16"/>
          <w:lang w:eastAsia="en-US"/>
        </w:rPr>
        <w:t xml:space="preserve"> индивидуального предпринимателя)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ИНН</w:t>
      </w:r>
      <w:r>
        <w:rPr>
          <w:rFonts w:eastAsia="Calibri"/>
          <w:sz w:val="16"/>
          <w:szCs w:val="16"/>
          <w:lang w:eastAsia="en-US"/>
        </w:rPr>
        <w:t>___________________________</w:t>
      </w:r>
      <w:r>
        <w:rPr>
          <w:rFonts w:eastAsia="Calibri"/>
          <w:sz w:val="24"/>
          <w:szCs w:val="24"/>
          <w:lang w:eastAsia="en-US"/>
        </w:rPr>
        <w:t>ОГРН</w:t>
      </w:r>
      <w:r>
        <w:rPr>
          <w:rFonts w:eastAsia="Calibri"/>
          <w:sz w:val="16"/>
          <w:szCs w:val="16"/>
          <w:lang w:eastAsia="en-US"/>
        </w:rPr>
        <w:t>_______________________________</w:t>
      </w:r>
    </w:p>
    <w:p w:rsidR="004B2BA4" w:rsidRDefault="00674A22">
      <w:pPr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Почтовый адрес</w:t>
      </w:r>
      <w:r>
        <w:rPr>
          <w:rFonts w:eastAsia="Calibri"/>
          <w:sz w:val="16"/>
          <w:szCs w:val="16"/>
          <w:lang w:eastAsia="en-US"/>
        </w:rPr>
        <w:t>___________________________________________________</w:t>
      </w:r>
    </w:p>
    <w:p w:rsidR="004B2BA4" w:rsidRDefault="00674A22">
      <w:pPr>
        <w:jc w:val="right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Телефон:_</w:t>
      </w:r>
      <w:proofErr w:type="gramEnd"/>
      <w:r>
        <w:rPr>
          <w:rFonts w:eastAsia="Calibri"/>
          <w:sz w:val="24"/>
          <w:szCs w:val="24"/>
          <w:lang w:eastAsia="en-US"/>
        </w:rPr>
        <w:t>_____________</w:t>
      </w:r>
      <w:r>
        <w:t xml:space="preserve"> </w:t>
      </w:r>
      <w:r>
        <w:rPr>
          <w:rFonts w:eastAsia="Calibri"/>
          <w:sz w:val="24"/>
          <w:szCs w:val="24"/>
          <w:lang w:eastAsia="en-US"/>
        </w:rPr>
        <w:t>Адрес эл. почты: ___________</w:t>
      </w:r>
    </w:p>
    <w:p w:rsidR="004B2BA4" w:rsidRDefault="004B2BA4">
      <w:pPr>
        <w:jc w:val="right"/>
        <w:rPr>
          <w:b/>
          <w:sz w:val="24"/>
          <w:szCs w:val="24"/>
        </w:rPr>
      </w:pPr>
    </w:p>
    <w:p w:rsidR="004B2BA4" w:rsidRDefault="004B2BA4">
      <w:pPr>
        <w:jc w:val="center"/>
        <w:rPr>
          <w:b/>
          <w:sz w:val="24"/>
          <w:szCs w:val="24"/>
        </w:rPr>
      </w:pPr>
    </w:p>
    <w:p w:rsidR="004B2BA4" w:rsidRDefault="00674A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4B2BA4" w:rsidRDefault="00674A2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 включении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8A7470">
        <w:rPr>
          <w:b/>
          <w:bCs/>
          <w:sz w:val="24"/>
          <w:szCs w:val="24"/>
        </w:rPr>
        <w:t>на территории Винницкого сельского поселения</w:t>
      </w:r>
      <w:r>
        <w:rPr>
          <w:b/>
          <w:bCs/>
          <w:sz w:val="24"/>
          <w:szCs w:val="24"/>
        </w:rPr>
        <w:t xml:space="preserve"> Подп</w:t>
      </w:r>
      <w:r w:rsidR="004E60D7">
        <w:rPr>
          <w:b/>
          <w:bCs/>
          <w:sz w:val="24"/>
          <w:szCs w:val="24"/>
        </w:rPr>
        <w:t>орожского муниципального района</w:t>
      </w:r>
      <w:r>
        <w:rPr>
          <w:b/>
          <w:bCs/>
          <w:sz w:val="24"/>
          <w:szCs w:val="24"/>
        </w:rPr>
        <w:t xml:space="preserve"> Ленинградской области</w:t>
      </w:r>
      <w:bookmarkStart w:id="0" w:name="_GoBack"/>
      <w:bookmarkEnd w:id="0"/>
    </w:p>
    <w:p w:rsidR="004B2BA4" w:rsidRDefault="004B2BA4">
      <w:pPr>
        <w:jc w:val="center"/>
        <w:rPr>
          <w:sz w:val="24"/>
          <w:szCs w:val="24"/>
        </w:rPr>
      </w:pPr>
    </w:p>
    <w:p w:rsidR="004B2BA4" w:rsidRDefault="003A01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Винницкого сельского поселения Подпорожского муниципального района Ленинградской области</w:t>
      </w:r>
      <w:r w:rsidR="00674A22">
        <w:rPr>
          <w:sz w:val="24"/>
          <w:szCs w:val="24"/>
        </w:rPr>
        <w:t xml:space="preserve">, рассмотрев заявление о включении немобильного / мобильного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</w:t>
      </w:r>
      <w:r>
        <w:rPr>
          <w:sz w:val="24"/>
          <w:szCs w:val="24"/>
        </w:rPr>
        <w:t>Винницкого сельского поселения</w:t>
      </w:r>
      <w:r w:rsidR="004E60D7">
        <w:rPr>
          <w:sz w:val="24"/>
          <w:szCs w:val="24"/>
        </w:rPr>
        <w:t xml:space="preserve"> Подпорожского муниципально</w:t>
      </w:r>
      <w:r>
        <w:rPr>
          <w:sz w:val="24"/>
          <w:szCs w:val="24"/>
        </w:rPr>
        <w:t>го района Ленинградской области</w:t>
      </w:r>
      <w:r w:rsidR="004E60D7">
        <w:rPr>
          <w:sz w:val="24"/>
          <w:szCs w:val="24"/>
        </w:rPr>
        <w:t xml:space="preserve"> </w:t>
      </w:r>
      <w:r w:rsidR="00674A22">
        <w:rPr>
          <w:sz w:val="24"/>
          <w:szCs w:val="24"/>
        </w:rPr>
        <w:t xml:space="preserve"> (далее – Схема) от «____» ___________ 20__ г., сообщает о включении нестационарного торгового объекта в Схему .</w:t>
      </w:r>
    </w:p>
    <w:p w:rsidR="004B2BA4" w:rsidRDefault="004B2BA4">
      <w:pPr>
        <w:jc w:val="right"/>
        <w:rPr>
          <w:sz w:val="24"/>
          <w:szCs w:val="24"/>
        </w:rPr>
      </w:pPr>
    </w:p>
    <w:p w:rsidR="004B2BA4" w:rsidRDefault="004B2BA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20"/>
        <w:gridCol w:w="528"/>
        <w:gridCol w:w="1942"/>
        <w:gridCol w:w="528"/>
        <w:gridCol w:w="3021"/>
      </w:tblGrid>
      <w:tr w:rsidR="004B2BA4">
        <w:tc>
          <w:tcPr>
            <w:tcW w:w="37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4B2BA4" w:rsidRDefault="004B2BA4">
            <w:pPr>
              <w:jc w:val="center"/>
              <w:rPr>
                <w:sz w:val="24"/>
                <w:szCs w:val="24"/>
              </w:rPr>
            </w:pPr>
          </w:p>
        </w:tc>
      </w:tr>
      <w:tr w:rsidR="004B2BA4">
        <w:tc>
          <w:tcPr>
            <w:tcW w:w="370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/>
        </w:tc>
        <w:tc>
          <w:tcPr>
            <w:tcW w:w="19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4B2BA4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B2BA4" w:rsidRDefault="00674A2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4B2BA4" w:rsidRDefault="004B2BA4">
      <w:pPr>
        <w:jc w:val="both"/>
        <w:rPr>
          <w:sz w:val="22"/>
          <w:szCs w:val="22"/>
        </w:rPr>
      </w:pPr>
    </w:p>
    <w:sectPr w:rsidR="004B2BA4">
      <w:footerReference w:type="default" r:id="rId12"/>
      <w:footerReference w:type="first" r:id="rId13"/>
      <w:pgSz w:w="11906" w:h="16838"/>
      <w:pgMar w:top="568" w:right="849" w:bottom="284" w:left="1418" w:header="709" w:footer="72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538" w:rsidRDefault="00CF7538">
      <w:r>
        <w:separator/>
      </w:r>
    </w:p>
  </w:endnote>
  <w:endnote w:type="continuationSeparator" w:id="0">
    <w:p w:rsidR="00CF7538" w:rsidRDefault="00CF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00"/>
    <w:family w:val="auto"/>
    <w:pitch w:val="default"/>
  </w:font>
  <w:font w:name="Lohit Devanagar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5B6" w:rsidRDefault="005765B6">
    <w:pPr>
      <w:pStyle w:val="ad"/>
      <w:jc w:val="right"/>
    </w:pPr>
  </w:p>
  <w:p w:rsidR="005765B6" w:rsidRDefault="005765B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5B6" w:rsidRDefault="005765B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538" w:rsidRDefault="00CF7538">
      <w:r>
        <w:separator/>
      </w:r>
    </w:p>
  </w:footnote>
  <w:footnote w:type="continuationSeparator" w:id="0">
    <w:p w:rsidR="00CF7538" w:rsidRDefault="00CF7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00829"/>
    <w:multiLevelType w:val="hybridMultilevel"/>
    <w:tmpl w:val="72A81FC6"/>
    <w:lvl w:ilvl="0" w:tplc="47864F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F705E8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736AB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96C75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7CECF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50E14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F1E6DD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2FACA0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F30894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9D177B"/>
    <w:multiLevelType w:val="hybridMultilevel"/>
    <w:tmpl w:val="033A2C1E"/>
    <w:lvl w:ilvl="0" w:tplc="013CBF44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217A921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5D2352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65C230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8F48C0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254F64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602040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05ED5A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DAE49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2B914DC"/>
    <w:multiLevelType w:val="hybridMultilevel"/>
    <w:tmpl w:val="EA5EB544"/>
    <w:lvl w:ilvl="0" w:tplc="70806B32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F5566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04E3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72E2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F486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68DA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6828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380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82A2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A4"/>
    <w:rsid w:val="00157ABD"/>
    <w:rsid w:val="003A0104"/>
    <w:rsid w:val="004B2BA4"/>
    <w:rsid w:val="004E60D7"/>
    <w:rsid w:val="004F4CE7"/>
    <w:rsid w:val="00575FB9"/>
    <w:rsid w:val="005765B6"/>
    <w:rsid w:val="005C2E05"/>
    <w:rsid w:val="00674A22"/>
    <w:rsid w:val="00742BC8"/>
    <w:rsid w:val="008A7470"/>
    <w:rsid w:val="00B2405A"/>
    <w:rsid w:val="00CF7538"/>
    <w:rsid w:val="00FE0A2E"/>
    <w:rsid w:val="00FE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4F86"/>
  <w15:docId w15:val="{BBF4D141-F581-4436-9C54-34884EBD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1">
    <w:name w:val="Верхний колонтитул Знак1"/>
    <w:link w:val="ac"/>
    <w:uiPriority w:val="99"/>
  </w:style>
  <w:style w:type="character" w:customStyle="1" w:styleId="12">
    <w:name w:val="Нижний колонтитул Знак1"/>
    <w:link w:val="ad"/>
    <w:uiPriority w:val="99"/>
  </w:style>
  <w:style w:type="character" w:customStyle="1" w:styleId="ae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styleId="af9">
    <w:name w:val="Hyperlink"/>
    <w:rPr>
      <w:color w:val="0000FF"/>
      <w:u w:val="single"/>
    </w:rPr>
  </w:style>
  <w:style w:type="character" w:customStyle="1" w:styleId="25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a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Strong"/>
    <w:rPr>
      <w:b/>
      <w:bCs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afc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rPr>
      <w:rFonts w:eastAsia="Times New Roman" w:cs="Calibri"/>
      <w:sz w:val="22"/>
    </w:rPr>
  </w:style>
  <w:style w:type="character" w:customStyle="1" w:styleId="afd">
    <w:name w:val="Верхний колонтитул Знак"/>
    <w:rPr>
      <w:rFonts w:ascii="Times New Roman" w:eastAsia="Times New Roman" w:hAnsi="Times New Roman" w:cs="Times New Roman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e">
    <w:name w:val="List"/>
    <w:basedOn w:val="a6"/>
    <w:rPr>
      <w:rFonts w:cs="Lohit Devanagari"/>
    </w:rPr>
  </w:style>
  <w:style w:type="paragraph" w:styleId="af">
    <w:name w:val="caption"/>
    <w:basedOn w:val="a"/>
    <w:link w:val="a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">
    <w:name w:val="index heading"/>
    <w:basedOn w:val="a"/>
    <w:pPr>
      <w:suppressLineNumbers/>
    </w:pPr>
    <w:rPr>
      <w:rFonts w:cs="Lohit Devanagari"/>
    </w:rPr>
  </w:style>
  <w:style w:type="paragraph" w:styleId="aff0">
    <w:name w:val="Normal (Web)"/>
    <w:basedOn w:val="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12"/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</w:pPr>
    <w:rPr>
      <w:rFonts w:ascii="Calibri" w:hAnsi="Calibri" w:cs="Calibri"/>
      <w:sz w:val="22"/>
    </w:r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91&amp;dst=10012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16702&amp;dst=10131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16702&amp;dst=101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5794</Words>
  <Characters>33031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User</cp:lastModifiedBy>
  <cp:revision>4</cp:revision>
  <cp:lastPrinted>2026-07-06T12:29:00Z</cp:lastPrinted>
  <dcterms:created xsi:type="dcterms:W3CDTF">2026-07-07T05:22:00Z</dcterms:created>
  <dcterms:modified xsi:type="dcterms:W3CDTF">2026-07-07T06:53:00Z</dcterms:modified>
</cp:coreProperties>
</file>